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lang w:eastAsia="zh-CN"/>
        </w:rPr>
        <w:t>固液分离设备</w:t>
      </w:r>
      <w:r>
        <w:rPr>
          <w:rFonts w:hint="eastAsia" w:ascii="楷体" w:hAnsi="楷体" w:eastAsia="楷体" w:cs="楷体"/>
        </w:rPr>
        <w:t>的操作规范与使用方法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lang w:eastAsia="zh-CN"/>
        </w:rPr>
        <w:t>固液分离设备</w:t>
      </w:r>
      <w:r>
        <w:rPr>
          <w:rFonts w:hint="eastAsia" w:ascii="楷体" w:hAnsi="楷体" w:eastAsia="楷体" w:cs="楷体"/>
        </w:rPr>
        <w:t>的操作，特别是在使用高速</w:t>
      </w:r>
      <w:r>
        <w:rPr>
          <w:rFonts w:hint="eastAsia" w:ascii="楷体" w:hAnsi="楷体" w:eastAsia="楷体" w:cs="楷体"/>
          <w:lang w:eastAsia="zh-CN"/>
        </w:rPr>
        <w:t>固液分离设备</w:t>
      </w:r>
      <w:r>
        <w:rPr>
          <w:rFonts w:hint="eastAsia" w:ascii="楷体" w:hAnsi="楷体" w:eastAsia="楷体" w:cs="楷体"/>
        </w:rPr>
        <w:t>时，操作的工作人员必须严格按照产品说明书上所要求的</w:t>
      </w:r>
      <w:r>
        <w:rPr>
          <w:rFonts w:hint="eastAsia" w:ascii="楷体" w:hAnsi="楷体" w:eastAsia="楷体" w:cs="楷体"/>
          <w:lang w:eastAsia="zh-CN"/>
        </w:rPr>
        <w:t>固液分离设备</w:t>
      </w:r>
      <w:r>
        <w:rPr>
          <w:rFonts w:hint="eastAsia" w:ascii="楷体" w:hAnsi="楷体" w:eastAsia="楷体" w:cs="楷体"/>
        </w:rPr>
        <w:t>的操作规范与使用方法来操作，本文总结了如下几点：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　　</w:t>
      </w:r>
      <w:r>
        <w:rPr>
          <w:rFonts w:hint="eastAsia" w:ascii="楷体" w:hAnsi="楷体" w:eastAsia="楷体" w:cs="楷体"/>
          <w:lang w:eastAsia="zh-CN"/>
        </w:rPr>
        <w:t>固液分离设备</w:t>
      </w:r>
      <w:r>
        <w:rPr>
          <w:rFonts w:hint="eastAsia" w:ascii="楷体" w:hAnsi="楷体" w:eastAsia="楷体" w:cs="楷体"/>
        </w:rPr>
        <w:t>的操作规范：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1、操作者必须熟悉机器结构，性能操作方法；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2、开车前先用手转动转鼓数转，看其转动是否灵活；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3、空车运转3-5分钟，检查各部分装置是否正常；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4、每次容量不可超过规定限额（固液分离设备）；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5、加料时，必须注意均匀分布，以防止机器振动；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6、高速旋转时（在正常情况下），不可使用制动装置，以免损坏蓝令胶带和影响机器寿命；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7、顶盖上不准放置任何工具，以免开动机器后发生意外事故；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8、起步装置钟的蓝令胶布，如有打滑发热现象应立即停车检查，胶带上是否有油腻，同时用酒精或汽油檫洗干净再用。 9、6个月定期检查，检修加注牛油一次。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　　</w:t>
      </w:r>
      <w:r>
        <w:rPr>
          <w:rFonts w:hint="eastAsia" w:ascii="楷体" w:hAnsi="楷体" w:eastAsia="楷体" w:cs="楷体"/>
          <w:lang w:eastAsia="zh-CN"/>
        </w:rPr>
        <w:t>固液分离设备</w:t>
      </w:r>
      <w:r>
        <w:rPr>
          <w:rFonts w:hint="eastAsia" w:ascii="楷体" w:hAnsi="楷体" w:eastAsia="楷体" w:cs="楷体"/>
        </w:rPr>
        <w:t>的使用方法：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　　1、将需要脱水之物品均匀装置了转鼓之内，注意平衡；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　　2、重载时开动电机，约7.8秒钟，机器即将达到正常转速900转/分，出水管开始大量出水；　　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 xml:space="preserve">    3、关闭电源：电机开动约8-10分钟，出水管中没有水向外流时，即可切断电源，使电动机停止转动；　　</w:t>
      </w:r>
    </w:p>
    <w:p>
      <w:pPr>
        <w:ind w:firstLine="42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4、煞车：正常情况下切断电源后15秒钟，即可板动制动手柄，使之加速停止。</w:t>
      </w:r>
    </w:p>
    <w:p>
      <w:pPr>
        <w:ind w:firstLine="420"/>
        <w:rPr>
          <w:rFonts w:hint="eastAsia" w:ascii="楷体" w:hAnsi="楷体" w:eastAsia="楷体" w:cs="楷体"/>
        </w:rPr>
      </w:pPr>
    </w:p>
    <w:p>
      <w:pPr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lang w:eastAsia="zh-CN"/>
        </w:rPr>
        <w:t>产品</w:t>
      </w:r>
      <w:r>
        <w:rPr>
          <w:rFonts w:hint="eastAsia" w:ascii="楷体" w:hAnsi="楷体" w:eastAsia="楷体" w:cs="楷体"/>
        </w:rPr>
        <w:t>关键词：</w:t>
      </w:r>
      <w:r>
        <w:rPr>
          <w:rFonts w:hint="eastAsia" w:ascii="楷体" w:hAnsi="楷体" w:eastAsia="楷体" w:cs="楷体"/>
          <w:b/>
          <w:bCs/>
          <w:color w:val="C00000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C00000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C00000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C00000"/>
          <w:u w:val="single"/>
          <w:lang w:eastAsia="zh-CN"/>
        </w:rPr>
        <w:t>过滤机</w:t>
      </w:r>
      <w:r>
        <w:rPr>
          <w:rFonts w:hint="eastAsia" w:ascii="楷体" w:hAnsi="楷体" w:eastAsia="楷体" w:cs="楷体"/>
          <w:b/>
          <w:bCs/>
          <w:color w:val="C00000"/>
          <w:u w:val="single"/>
          <w:lang w:eastAsia="zh-CN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lang w:eastAsia="zh-CN"/>
        </w:rPr>
        <w:t>脱水机</w:t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FF0000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FF0000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FF0000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FF0000"/>
          <w:u w:val="single"/>
        </w:rPr>
        <w:t>带式过滤机</w:t>
      </w:r>
      <w:r>
        <w:rPr>
          <w:rFonts w:hint="eastAsia" w:ascii="楷体" w:hAnsi="楷体" w:eastAsia="楷体" w:cs="楷体"/>
          <w:b/>
          <w:bCs/>
          <w:color w:val="FF0000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bookmarkStart w:id="0" w:name="_GoBack"/>
      <w:bookmarkEnd w:id="0"/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begin"/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t>真空带式过滤机</w:t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t>真空皮带脱水机</w:t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002060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002060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002060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002060"/>
          <w:u w:val="single"/>
          <w:lang w:eastAsia="zh-CN"/>
        </w:rPr>
        <w:t>过滤机配件</w:t>
      </w:r>
      <w:r>
        <w:rPr>
          <w:rFonts w:hint="eastAsia" w:ascii="楷体" w:hAnsi="楷体" w:eastAsia="楷体" w:cs="楷体"/>
          <w:b/>
          <w:bCs/>
          <w:color w:val="002060"/>
          <w:u w:val="single"/>
          <w:lang w:eastAsia="zh-CN"/>
        </w:rPr>
        <w:fldChar w:fldCharType="end"/>
      </w:r>
    </w:p>
    <w:p>
      <w:pPr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lang w:eastAsia="zh-CN"/>
        </w:rPr>
        <w:t>行业关键词：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固液分离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烟气脱硫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尾矿干排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  <w:b w:val="0"/>
          <w:bCs w:val="0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  <w:lang w:eastAsia="zh-CN"/>
        </w:rPr>
        <w:t>化工脱水</w: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end"/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适用行业：</w:t>
      </w:r>
      <w:r>
        <w:rPr>
          <w:rFonts w:hint="eastAsia" w:ascii="楷体" w:hAnsi="楷体" w:eastAsia="楷体" w:cs="楷体"/>
          <w:b w:val="0"/>
          <w:bCs w:val="0"/>
        </w:rPr>
        <w:t>矿冶|化肥|医药|染料|制碱|发酵|稀土|无机盐|造纸|环保|</w:t>
      </w:r>
      <w:r>
        <w:rPr>
          <w:rFonts w:hint="eastAsia" w:ascii="楷体" w:hAnsi="楷体" w:eastAsia="楷体" w:cs="楷体"/>
          <w:b w:val="0"/>
          <w:bCs w:val="0"/>
          <w:lang w:eastAsia="zh-CN"/>
        </w:rPr>
        <w:t>化工</w:t>
      </w:r>
      <w:r>
        <w:rPr>
          <w:rFonts w:hint="eastAsia" w:ascii="楷体" w:hAnsi="楷体" w:eastAsia="楷体" w:cs="楷体"/>
          <w:b w:val="0"/>
          <w:bCs w:val="0"/>
        </w:rPr>
        <w:t>|</w:t>
      </w:r>
      <w:r>
        <w:rPr>
          <w:rFonts w:hint="eastAsia" w:ascii="楷体" w:hAnsi="楷体" w:eastAsia="楷体" w:cs="楷体"/>
          <w:b w:val="0"/>
          <w:bCs w:val="0"/>
          <w:lang w:eastAsia="zh-CN"/>
        </w:rPr>
        <w:t>新能源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用途：脱水|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固液分离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|选煤|干燥过滤|药液过滤|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烟气脱硫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尾矿干排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  <w:lang w:eastAsia="zh-CN"/>
        </w:rPr>
        <w:t>化工脱水</w: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end"/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lang w:eastAsia="zh-CN"/>
        </w:rPr>
        <w:t>标签：</w:t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begin"/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t>真空带式过滤机</w:t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t>真空皮带脱水机</w:t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固液分离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  <w:lang w:eastAsia="zh-CN"/>
        </w:rPr>
        <w:t>化工脱水</w: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烟气脱硫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尾矿干排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</w:p>
    <w:p>
      <w:pPr>
        <w:rPr>
          <w:rFonts w:hint="eastAsia" w:ascii="楷体" w:hAnsi="楷体" w:eastAsia="楷体" w:cs="楷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lucida Grand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E5A"/>
    <w:rsid w:val="00202E5A"/>
    <w:rsid w:val="0B810D3F"/>
    <w:rsid w:val="388C0F32"/>
    <w:rsid w:val="75F71F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2017-06-16T06:15:00Z</dcterms:created>
  <dc:creator>Administrator</dc:creator>
  <cp:lastModifiedBy>Administrator</cp:lastModifiedBy>
  <dcterms:modified xsi:type="dcterms:W3CDTF">2017-08-02T06:50:30Z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