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2"/>
          <w:szCs w:val="32"/>
        </w:rPr>
        <w:sectPr>
          <w:pgSz w:w="11906" w:h="16838"/>
          <w:pgMar w:top="1440" w:right="1800" w:bottom="1440" w:left="1800" w:header="851" w:footer="992" w:gutter="0"/>
          <w:cols w:space="720" w:num="1"/>
          <w:docGrid w:type="lines" w:linePitch="312" w:charSpace="0"/>
        </w:sectPr>
      </w:pP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-824865</wp:posOffset>
                </wp:positionH>
                <wp:positionV relativeFrom="paragraph">
                  <wp:posOffset>3197225</wp:posOffset>
                </wp:positionV>
                <wp:extent cx="6815455"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6815455" cy="1828800"/>
                        </a:xfrm>
                        <a:prstGeom prst="rect">
                          <a:avLst/>
                        </a:prstGeom>
                        <a:noFill/>
                        <a:ln w="6350">
                          <a:noFill/>
                        </a:ln>
                      </wps:spPr>
                      <wps:txbx>
                        <w:txbxContent>
                          <w:p>
                            <w:pPr>
                              <w:jc w:val="center"/>
                              <w:rPr>
                                <w:rFonts w:hint="eastAsia" w:eastAsia="宋体"/>
                                <w:b w:val="0"/>
                                <w:bCs/>
                                <w:color w:val="FFFFFF"/>
                                <w:sz w:val="72"/>
                                <w:lang w:eastAsia="zh-CN"/>
                              </w:rPr>
                            </w:pPr>
                            <w:r>
                              <w:rPr>
                                <w:rFonts w:hint="eastAsia"/>
                                <w:b w:val="0"/>
                                <w:bCs/>
                                <w:color w:val="FFFFFF"/>
                                <w:sz w:val="72"/>
                                <w:lang w:val="en-US" w:eastAsia="zh-CN"/>
                              </w:rPr>
                              <w:t>非全日制劳动</w:t>
                            </w:r>
                            <w:r>
                              <w:rPr>
                                <w:rFonts w:hint="eastAsia"/>
                                <w:b w:val="0"/>
                                <w:bCs/>
                                <w:color w:val="FFFFFF"/>
                                <w:sz w:val="72"/>
                                <w:lang w:eastAsia="zh-CN"/>
                              </w:rPr>
                              <w:t>合同</w:t>
                            </w:r>
                          </w:p>
                        </w:txbxContent>
                      </wps:txbx>
                      <wps:bodyPr vert="horz" wrap="square" anchor="t" upright="1">
                        <a:spAutoFit/>
                      </wps:bodyPr>
                    </wps:wsp>
                  </a:graphicData>
                </a:graphic>
              </wp:anchor>
            </w:drawing>
          </mc:Choice>
          <mc:Fallback>
            <w:pict>
              <v:shape id="文本框 9" o:spid="_x0000_s1026" o:spt="202" type="#_x0000_t202" style="position:absolute;left:0pt;margin-left:-64.95pt;margin-top:251.75pt;height:144pt;width:536.65pt;z-index:251659264;mso-width-relative:page;mso-height-relative:page;" filled="f" stroked="f" coordsize="21600,21600" o:gfxdata="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CqYaa2QAAAAwBAAAPAAAAAAAAAAEAIAAAACIAAABkcnMvZG93bnJldi54&#10;bWxQSwECFAAUAAAACACHTuJANelqfMABAABJAwAADgAAAAAAAAABACAAAAAoAQAAZHJzL2Uyb0Rv&#10;Yy54bWxQSwUGAAAAAAYABgBZAQAAWgUAAAAA&#10;">
                <v:fill on="f" focussize="0,0"/>
                <v:stroke on="f" weight="0.5pt"/>
                <v:imagedata o:title=""/>
                <o:lock v:ext="edit" aspectratio="f"/>
                <v:textbox style="mso-fit-shape-to-text:t;">
                  <w:txbxContent>
                    <w:p>
                      <w:pPr>
                        <w:jc w:val="center"/>
                        <w:rPr>
                          <w:rFonts w:hint="eastAsia" w:eastAsia="宋体"/>
                          <w:b w:val="0"/>
                          <w:bCs/>
                          <w:color w:val="FFFFFF"/>
                          <w:sz w:val="72"/>
                          <w:lang w:eastAsia="zh-CN"/>
                        </w:rPr>
                      </w:pPr>
                      <w:r>
                        <w:rPr>
                          <w:rFonts w:hint="eastAsia"/>
                          <w:b w:val="0"/>
                          <w:bCs/>
                          <w:color w:val="FFFFFF"/>
                          <w:sz w:val="72"/>
                          <w:lang w:val="en-US" w:eastAsia="zh-CN"/>
                        </w:rPr>
                        <w:t>非全日制劳动</w:t>
                      </w:r>
                      <w:r>
                        <w:rPr>
                          <w:rFonts w:hint="eastAsia"/>
                          <w:b w:val="0"/>
                          <w:bCs/>
                          <w:color w:val="FFFFFF"/>
                          <w:sz w:val="72"/>
                          <w:lang w:eastAsia="zh-CN"/>
                        </w:rPr>
                        <w:t>合同</w:t>
                      </w:r>
                    </w:p>
                  </w:txbxContent>
                </v:textbox>
              </v:shape>
            </w:pict>
          </mc:Fallback>
        </mc:AlternateContent>
      </w:r>
      <w:r>
        <w:drawing>
          <wp:anchor distT="0" distB="0" distL="114300" distR="114300" simplePos="0" relativeHeight="251658240" behindDoc="1" locked="0" layoutInCell="1" allowOverlap="1">
            <wp:simplePos x="0" y="0"/>
            <wp:positionH relativeFrom="column">
              <wp:posOffset>-1146810</wp:posOffset>
            </wp:positionH>
            <wp:positionV relativeFrom="paragraph">
              <wp:posOffset>-915035</wp:posOffset>
            </wp:positionV>
            <wp:extent cx="7567295" cy="10694035"/>
            <wp:effectExtent l="0" t="0" r="14605" b="12065"/>
            <wp:wrapNone/>
            <wp:docPr id="1" name="图片 1" descr="C:\Users\hazyc\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azyc\Desktop\3.jpg3"/>
                    <pic:cNvPicPr>
                      <a:picLocks noChangeAspect="1"/>
                    </pic:cNvPicPr>
                  </pic:nvPicPr>
                  <pic:blipFill>
                    <a:blip r:embed="rId4"/>
                    <a:srcRect/>
                    <a:stretch>
                      <a:fillRect/>
                    </a:stretch>
                  </pic:blipFill>
                  <pic:spPr>
                    <a:xfrm>
                      <a:off x="8255" y="-8255"/>
                      <a:ext cx="7567295" cy="10694035"/>
                    </a:xfrm>
                    <a:prstGeom prst="rect">
                      <a:avLst/>
                    </a:prstGeom>
                    <a:noFill/>
                    <a:ln w="9525">
                      <a:noFill/>
                    </a:ln>
                    <a:effectLst/>
                  </pic:spPr>
                </pic:pic>
              </a:graphicData>
            </a:graphic>
          </wp:anchor>
        </w:drawing>
      </w:r>
    </w:p>
    <w:p>
      <w:pPr>
        <w:jc w:val="center"/>
        <w:rPr>
          <w:rFonts w:hint="eastAsia"/>
          <w:b/>
          <w:bCs/>
          <w:sz w:val="32"/>
          <w:szCs w:val="32"/>
        </w:rPr>
      </w:pPr>
      <w:r>
        <w:rPr>
          <w:rFonts w:hint="eastAsia"/>
          <w:b/>
          <w:bCs/>
          <w:sz w:val="32"/>
          <w:szCs w:val="32"/>
        </w:rPr>
        <w:t>非全日制劳动合同范本</w:t>
      </w:r>
    </w:p>
    <w:p>
      <w:pPr>
        <w:rPr>
          <w:rFonts w:hint="eastAsia"/>
        </w:rPr>
      </w:pPr>
    </w:p>
    <w:p>
      <w:pPr>
        <w:rPr>
          <w:rFonts w:hint="eastAsia"/>
          <w:b/>
          <w:bCs/>
          <w:i/>
          <w:iCs/>
          <w:sz w:val="24"/>
          <w:szCs w:val="24"/>
        </w:rPr>
      </w:pPr>
      <w:r>
        <w:rPr>
          <w:rFonts w:hint="eastAsia"/>
          <w:b/>
          <w:bCs/>
          <w:i/>
          <w:iCs/>
          <w:sz w:val="24"/>
          <w:szCs w:val="24"/>
        </w:rPr>
        <w:t>　　签 约 须 知</w:t>
      </w:r>
    </w:p>
    <w:p>
      <w:pPr>
        <w:rPr>
          <w:rFonts w:hint="eastAsia"/>
          <w:b/>
          <w:bCs/>
          <w:i/>
          <w:iCs/>
          <w:sz w:val="24"/>
          <w:szCs w:val="24"/>
        </w:rPr>
      </w:pPr>
      <w:r>
        <w:rPr>
          <w:rFonts w:hint="eastAsia"/>
          <w:b/>
          <w:bCs/>
          <w:i/>
          <w:iCs/>
          <w:sz w:val="24"/>
          <w:szCs w:val="24"/>
        </w:rPr>
        <w:t>　　1、非全日制用工，是指以小时计酬为主，劳动者在同一用人单位一般平均每日工作时间不超过四小时，每周工作时间累计不超过二十四小时的用工形式。</w:t>
      </w:r>
    </w:p>
    <w:p>
      <w:pPr>
        <w:rPr>
          <w:rFonts w:hint="eastAsia"/>
          <w:b/>
          <w:bCs/>
          <w:i/>
          <w:iCs/>
          <w:sz w:val="24"/>
          <w:szCs w:val="24"/>
        </w:rPr>
      </w:pPr>
      <w:r>
        <w:rPr>
          <w:rFonts w:hint="eastAsia"/>
          <w:b/>
          <w:bCs/>
          <w:i/>
          <w:iCs/>
          <w:sz w:val="24"/>
          <w:szCs w:val="24"/>
        </w:rPr>
        <w:t>　　2、用人单位和劳动者应保证向对方提供的与签订、履行劳动合同相关的各项信息真实有效。</w:t>
      </w:r>
    </w:p>
    <w:p>
      <w:pPr>
        <w:rPr>
          <w:rFonts w:hint="eastAsia"/>
          <w:b/>
          <w:bCs/>
          <w:i/>
          <w:iCs/>
          <w:sz w:val="24"/>
          <w:szCs w:val="24"/>
        </w:rPr>
      </w:pPr>
      <w:r>
        <w:rPr>
          <w:rFonts w:hint="eastAsia"/>
          <w:b/>
          <w:bCs/>
          <w:i/>
          <w:iCs/>
          <w:sz w:val="24"/>
          <w:szCs w:val="24"/>
        </w:rPr>
        <w:t>　　3、非全日制用工双方当事人不得约定试用期。</w:t>
      </w:r>
    </w:p>
    <w:p>
      <w:pPr>
        <w:rPr>
          <w:rFonts w:hint="eastAsia"/>
          <w:b/>
          <w:bCs/>
          <w:i/>
          <w:iCs/>
          <w:sz w:val="24"/>
          <w:szCs w:val="24"/>
        </w:rPr>
      </w:pPr>
      <w:r>
        <w:rPr>
          <w:rFonts w:hint="eastAsia"/>
          <w:b/>
          <w:bCs/>
          <w:i/>
          <w:iCs/>
          <w:sz w:val="24"/>
          <w:szCs w:val="24"/>
        </w:rPr>
        <w:t>　　4、非全日制用工小时计酬标准不得低于用人单位所在地的最低小时工资标准。</w:t>
      </w:r>
    </w:p>
    <w:p>
      <w:pPr>
        <w:ind w:firstLine="482" w:firstLineChars="200"/>
        <w:rPr>
          <w:rFonts w:hint="eastAsia"/>
          <w:b/>
          <w:bCs/>
          <w:i/>
          <w:iCs/>
          <w:sz w:val="24"/>
          <w:szCs w:val="24"/>
        </w:rPr>
      </w:pPr>
      <w:r>
        <w:rPr>
          <w:rFonts w:hint="eastAsia"/>
          <w:b/>
          <w:bCs/>
          <w:i/>
          <w:iCs/>
          <w:sz w:val="24"/>
          <w:szCs w:val="24"/>
        </w:rPr>
        <w:t>5、用人单位终止非全日制用工的，不向劳动者支付经济补偿。</w:t>
      </w:r>
    </w:p>
    <w:p>
      <w:pPr>
        <w:ind w:firstLine="482" w:firstLineChars="200"/>
        <w:rPr>
          <w:rFonts w:hint="eastAsia"/>
          <w:b/>
          <w:bCs/>
          <w:i/>
          <w:iCs/>
          <w:sz w:val="24"/>
          <w:szCs w:val="24"/>
        </w:rPr>
      </w:pPr>
    </w:p>
    <w:p>
      <w:pPr>
        <w:jc w:val="both"/>
        <w:rPr>
          <w:rFonts w:hint="eastAsia"/>
          <w:b w:val="0"/>
          <w:bCs w:val="0"/>
          <w:sz w:val="24"/>
          <w:szCs w:val="24"/>
          <w:lang w:val="en-US" w:eastAsia="zh-CN"/>
        </w:rPr>
      </w:pPr>
      <w:r>
        <w:rPr>
          <w:rFonts w:hint="eastAsia"/>
          <w:b w:val="0"/>
          <w:bCs w:val="0"/>
          <w:sz w:val="24"/>
          <w:szCs w:val="24"/>
          <w:lang w:val="en-US" w:eastAsia="zh-CN"/>
        </w:rPr>
        <w:t xml:space="preserve">甲      方：                          </w:t>
      </w:r>
    </w:p>
    <w:p>
      <w:pPr>
        <w:jc w:val="both"/>
        <w:rPr>
          <w:rFonts w:hint="eastAsia"/>
          <w:b w:val="0"/>
          <w:bCs w:val="0"/>
          <w:sz w:val="24"/>
          <w:szCs w:val="24"/>
          <w:lang w:val="en-US" w:eastAsia="zh-CN"/>
        </w:rPr>
      </w:pPr>
      <w:r>
        <w:rPr>
          <w:rFonts w:hint="eastAsia"/>
          <w:b w:val="0"/>
          <w:bCs w:val="0"/>
          <w:sz w:val="24"/>
          <w:szCs w:val="24"/>
          <w:lang w:val="en-US" w:eastAsia="zh-CN"/>
        </w:rPr>
        <w:t xml:space="preserve">地      址：                          </w:t>
      </w:r>
    </w:p>
    <w:p>
      <w:pPr>
        <w:jc w:val="both"/>
        <w:rPr>
          <w:rFonts w:hint="eastAsia"/>
          <w:b w:val="0"/>
          <w:bCs w:val="0"/>
          <w:sz w:val="24"/>
          <w:szCs w:val="24"/>
          <w:lang w:val="en-US" w:eastAsia="zh-CN"/>
        </w:rPr>
      </w:pPr>
      <w:r>
        <w:rPr>
          <w:rFonts w:hint="eastAsia"/>
          <w:b w:val="0"/>
          <w:bCs w:val="0"/>
          <w:sz w:val="24"/>
          <w:szCs w:val="24"/>
          <w:lang w:val="en-US" w:eastAsia="zh-CN"/>
        </w:rPr>
        <w:t xml:space="preserve">法定代表人：                          </w:t>
      </w:r>
    </w:p>
    <w:p>
      <w:pPr>
        <w:jc w:val="center"/>
        <w:rPr>
          <w:rFonts w:hint="eastAsia"/>
          <w:b w:val="0"/>
          <w:bCs w:val="0"/>
          <w:sz w:val="24"/>
          <w:szCs w:val="24"/>
          <w:lang w:val="en-US" w:eastAsia="zh-CN"/>
        </w:rPr>
      </w:pPr>
    </w:p>
    <w:p>
      <w:pPr>
        <w:jc w:val="both"/>
        <w:rPr>
          <w:rFonts w:hint="eastAsia"/>
          <w:b w:val="0"/>
          <w:bCs w:val="0"/>
          <w:sz w:val="24"/>
          <w:szCs w:val="24"/>
          <w:lang w:val="en-US" w:eastAsia="zh-CN"/>
        </w:rPr>
      </w:pPr>
      <w:r>
        <w:rPr>
          <w:rFonts w:hint="eastAsia"/>
          <w:b w:val="0"/>
          <w:bCs w:val="0"/>
          <w:sz w:val="24"/>
          <w:szCs w:val="24"/>
          <w:lang w:val="en-US" w:eastAsia="zh-CN"/>
        </w:rPr>
        <w:t xml:space="preserve">乙      方：             　　　　     </w:t>
      </w:r>
    </w:p>
    <w:p>
      <w:pPr>
        <w:jc w:val="both"/>
        <w:rPr>
          <w:rFonts w:hint="eastAsia"/>
          <w:b w:val="0"/>
          <w:bCs w:val="0"/>
          <w:sz w:val="24"/>
          <w:szCs w:val="24"/>
          <w:lang w:val="en-US" w:eastAsia="zh-CN"/>
        </w:rPr>
      </w:pPr>
      <w:r>
        <w:rPr>
          <w:rFonts w:hint="eastAsia"/>
          <w:b w:val="0"/>
          <w:bCs w:val="0"/>
          <w:sz w:val="24"/>
          <w:szCs w:val="24"/>
          <w:lang w:val="en-US" w:eastAsia="zh-CN"/>
        </w:rPr>
        <w:t xml:space="preserve">最 高 学历：         　　　　         </w:t>
      </w:r>
    </w:p>
    <w:p>
      <w:pPr>
        <w:jc w:val="both"/>
        <w:rPr>
          <w:rFonts w:hint="eastAsia"/>
          <w:b w:val="0"/>
          <w:bCs w:val="0"/>
          <w:sz w:val="24"/>
          <w:szCs w:val="24"/>
          <w:lang w:val="en-US" w:eastAsia="zh-CN"/>
        </w:rPr>
      </w:pPr>
      <w:r>
        <w:rPr>
          <w:rFonts w:hint="eastAsia"/>
          <w:b w:val="0"/>
          <w:bCs w:val="0"/>
          <w:sz w:val="24"/>
          <w:szCs w:val="24"/>
          <w:lang w:val="en-US" w:eastAsia="zh-CN"/>
        </w:rPr>
        <w:t xml:space="preserve">性      别：        　　　            </w:t>
      </w:r>
    </w:p>
    <w:p>
      <w:pPr>
        <w:jc w:val="both"/>
        <w:rPr>
          <w:rFonts w:hint="eastAsia"/>
          <w:b w:val="0"/>
          <w:bCs w:val="0"/>
          <w:sz w:val="24"/>
          <w:szCs w:val="24"/>
          <w:lang w:val="en-US" w:eastAsia="zh-CN"/>
        </w:rPr>
      </w:pPr>
      <w:r>
        <w:rPr>
          <w:rFonts w:hint="eastAsia"/>
          <w:b w:val="0"/>
          <w:bCs w:val="0"/>
          <w:sz w:val="24"/>
          <w:szCs w:val="24"/>
          <w:lang w:val="en-US" w:eastAsia="zh-CN"/>
        </w:rPr>
        <w:t>出 生 年月：    　　</w:t>
      </w:r>
    </w:p>
    <w:p>
      <w:pPr>
        <w:jc w:val="both"/>
        <w:rPr>
          <w:rFonts w:hint="eastAsia"/>
          <w:b w:val="0"/>
          <w:bCs w:val="0"/>
          <w:sz w:val="24"/>
          <w:szCs w:val="24"/>
          <w:lang w:val="en-US" w:eastAsia="zh-CN"/>
        </w:rPr>
      </w:pPr>
      <w:r>
        <w:rPr>
          <w:rFonts w:hint="eastAsia"/>
          <w:b w:val="0"/>
          <w:bCs w:val="0"/>
          <w:sz w:val="24"/>
          <w:szCs w:val="24"/>
          <w:lang w:val="en-US" w:eastAsia="zh-CN"/>
        </w:rPr>
        <w:t xml:space="preserve">身份证号码：               　　       </w:t>
      </w:r>
    </w:p>
    <w:p>
      <w:pPr>
        <w:jc w:val="both"/>
        <w:rPr>
          <w:rFonts w:hint="eastAsia"/>
          <w:b w:val="0"/>
          <w:bCs w:val="0"/>
          <w:sz w:val="24"/>
          <w:szCs w:val="24"/>
          <w:lang w:val="en-US" w:eastAsia="zh-CN"/>
        </w:rPr>
      </w:pPr>
      <w:r>
        <w:rPr>
          <w:rFonts w:hint="eastAsia"/>
          <w:b w:val="0"/>
          <w:bCs w:val="0"/>
          <w:sz w:val="24"/>
          <w:szCs w:val="24"/>
          <w:lang w:val="en-US" w:eastAsia="zh-CN"/>
        </w:rPr>
        <w:t xml:space="preserve">住  所  地：              　　        </w:t>
      </w:r>
    </w:p>
    <w:p>
      <w:pPr>
        <w:jc w:val="both"/>
        <w:rPr>
          <w:rFonts w:hint="eastAsia"/>
          <w:b w:val="0"/>
          <w:bCs w:val="0"/>
          <w:sz w:val="24"/>
          <w:szCs w:val="24"/>
          <w:lang w:val="en-US" w:eastAsia="zh-CN"/>
        </w:rPr>
      </w:pPr>
      <w:r>
        <w:rPr>
          <w:rFonts w:hint="eastAsia"/>
          <w:b w:val="0"/>
          <w:bCs w:val="0"/>
          <w:sz w:val="24"/>
          <w:szCs w:val="24"/>
          <w:lang w:val="en-US" w:eastAsia="zh-CN"/>
        </w:rPr>
        <w:t xml:space="preserve">户籍所在地：              　　        </w:t>
      </w:r>
    </w:p>
    <w:p>
      <w:pPr>
        <w:jc w:val="both"/>
        <w:rPr>
          <w:rFonts w:hint="eastAsia"/>
          <w:b w:val="0"/>
          <w:bCs w:val="0"/>
          <w:sz w:val="24"/>
          <w:szCs w:val="24"/>
          <w:lang w:val="en-US" w:eastAsia="zh-CN"/>
        </w:rPr>
      </w:pPr>
      <w:r>
        <w:rPr>
          <w:rFonts w:hint="eastAsia"/>
          <w:b w:val="0"/>
          <w:bCs w:val="0"/>
          <w:sz w:val="24"/>
          <w:szCs w:val="24"/>
          <w:lang w:val="en-US" w:eastAsia="zh-CN"/>
        </w:rPr>
        <w:t xml:space="preserve">电 话 号码：         </w:t>
      </w:r>
    </w:p>
    <w:p>
      <w:pPr>
        <w:jc w:val="both"/>
        <w:rPr>
          <w:rFonts w:hint="eastAsia"/>
          <w:sz w:val="28"/>
          <w:szCs w:val="28"/>
        </w:rPr>
      </w:pPr>
      <w:r>
        <w:rPr>
          <w:rFonts w:hint="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8"/>
          <w:szCs w:val="28"/>
        </w:rPr>
        <w:t>　</w:t>
      </w:r>
      <w:r>
        <w:rPr>
          <w:rFonts w:hint="eastAsia"/>
          <w:sz w:val="24"/>
          <w:szCs w:val="28"/>
        </w:rPr>
        <w:t>　根据《中华人民共和国劳动合同法》等规定，甲乙双方在平等自愿、协商一致、诚实信用的基础上，签订本合同。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本合同期限自</w:t>
      </w:r>
      <w:r>
        <w:rPr>
          <w:rFonts w:hint="eastAsia"/>
          <w:sz w:val="24"/>
          <w:szCs w:val="28"/>
          <w:u w:val="single"/>
          <w:lang w:val="en-US" w:eastAsia="zh-CN"/>
        </w:rPr>
        <w:t xml:space="preserve">     </w:t>
      </w:r>
      <w:r>
        <w:rPr>
          <w:rFonts w:hint="eastAsia"/>
          <w:sz w:val="24"/>
          <w:szCs w:val="28"/>
        </w:rPr>
        <w:t>年</w:t>
      </w:r>
      <w:r>
        <w:rPr>
          <w:rFonts w:hint="eastAsia"/>
          <w:sz w:val="24"/>
          <w:szCs w:val="28"/>
          <w:u w:val="single"/>
          <w:lang w:val="en-US" w:eastAsia="zh-CN"/>
        </w:rPr>
        <w:t xml:space="preserve">    </w:t>
      </w:r>
      <w:r>
        <w:rPr>
          <w:rFonts w:hint="eastAsia"/>
          <w:sz w:val="24"/>
          <w:szCs w:val="28"/>
        </w:rPr>
        <w:t>月</w:t>
      </w:r>
      <w:r>
        <w:rPr>
          <w:rFonts w:hint="eastAsia"/>
          <w:sz w:val="24"/>
          <w:szCs w:val="28"/>
          <w:u w:val="single"/>
          <w:lang w:val="en-US" w:eastAsia="zh-CN"/>
        </w:rPr>
        <w:t xml:space="preserve">    </w:t>
      </w:r>
      <w:r>
        <w:rPr>
          <w:rFonts w:hint="eastAsia"/>
          <w:sz w:val="24"/>
          <w:szCs w:val="28"/>
        </w:rPr>
        <w:t>日至</w:t>
      </w:r>
      <w:r>
        <w:rPr>
          <w:rFonts w:hint="eastAsia"/>
          <w:sz w:val="24"/>
          <w:szCs w:val="28"/>
          <w:u w:val="single"/>
          <w:lang w:val="en-US" w:eastAsia="zh-CN"/>
        </w:rPr>
        <w:t xml:space="preserve">     </w:t>
      </w:r>
      <w:r>
        <w:rPr>
          <w:rFonts w:hint="eastAsia"/>
          <w:sz w:val="24"/>
          <w:szCs w:val="28"/>
        </w:rPr>
        <w:t>年</w:t>
      </w:r>
      <w:r>
        <w:rPr>
          <w:rFonts w:hint="eastAsia"/>
          <w:sz w:val="24"/>
          <w:szCs w:val="28"/>
          <w:u w:val="single"/>
          <w:lang w:val="en-US" w:eastAsia="zh-CN"/>
        </w:rPr>
        <w:t xml:space="preserve">    </w:t>
      </w:r>
      <w:r>
        <w:rPr>
          <w:rFonts w:hint="eastAsia"/>
          <w:sz w:val="24"/>
          <w:szCs w:val="28"/>
        </w:rPr>
        <w:t>月</w:t>
      </w:r>
      <w:r>
        <w:rPr>
          <w:rFonts w:hint="eastAsia"/>
          <w:sz w:val="24"/>
          <w:szCs w:val="28"/>
          <w:u w:val="single"/>
          <w:lang w:val="en-US" w:eastAsia="zh-CN"/>
        </w:rPr>
        <w:t xml:space="preserve">     </w:t>
      </w:r>
      <w:r>
        <w:rPr>
          <w:rFonts w:hint="eastAsia"/>
          <w:sz w:val="24"/>
          <w:szCs w:val="28"/>
        </w:rPr>
        <w:t>日止。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u w:val="none"/>
          <w:lang w:val="en-US" w:eastAsia="zh-CN"/>
        </w:rPr>
      </w:pPr>
      <w:r>
        <w:rPr>
          <w:rFonts w:hint="eastAsia"/>
          <w:sz w:val="24"/>
          <w:szCs w:val="28"/>
        </w:rPr>
        <w:t>乙方同意根据甲方工作需要，从事</w:t>
      </w:r>
      <w:r>
        <w:rPr>
          <w:rFonts w:hint="eastAsia"/>
          <w:sz w:val="24"/>
          <w:szCs w:val="28"/>
          <w:u w:val="single"/>
          <w:lang w:val="en-US" w:eastAsia="zh-CN"/>
        </w:rPr>
        <w:t xml:space="preserve">      </w:t>
      </w:r>
      <w:r>
        <w:rPr>
          <w:rFonts w:hint="eastAsia"/>
          <w:sz w:val="24"/>
          <w:szCs w:val="28"/>
        </w:rPr>
        <w:t>工作。工作地点在</w:t>
      </w:r>
      <w:r>
        <w:rPr>
          <w:rFonts w:hint="eastAsia"/>
          <w:sz w:val="24"/>
          <w:szCs w:val="28"/>
          <w:u w:val="single"/>
          <w:lang w:val="en-US" w:eastAsia="zh-CN"/>
        </w:rPr>
        <w:t xml:space="preserve">      </w:t>
      </w:r>
      <w:r>
        <w:rPr>
          <w:rFonts w:hint="eastAsia"/>
          <w:sz w:val="24"/>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第三条 乙方工作时间为下列第（ ）种方式</w:t>
      </w:r>
      <w:r>
        <w:rPr>
          <w:rFonts w:hint="eastAsia"/>
          <w:sz w:val="24"/>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1、每周工作</w:t>
      </w:r>
      <w:r>
        <w:rPr>
          <w:rFonts w:hint="eastAsia"/>
          <w:sz w:val="24"/>
          <w:szCs w:val="28"/>
          <w:u w:val="single"/>
          <w:lang w:val="en-US" w:eastAsia="zh-CN"/>
        </w:rPr>
        <w:t xml:space="preserve">     </w:t>
      </w:r>
      <w:r>
        <w:rPr>
          <w:rFonts w:hint="eastAsia"/>
          <w:sz w:val="24"/>
          <w:szCs w:val="28"/>
        </w:rPr>
        <w:t>日，</w:t>
      </w:r>
      <w:r>
        <w:rPr>
          <w:rFonts w:hint="eastAsia"/>
          <w:sz w:val="24"/>
          <w:szCs w:val="28"/>
          <w:lang w:eastAsia="zh-CN"/>
        </w:rPr>
        <w:t>从周</w:t>
      </w:r>
      <w:r>
        <w:rPr>
          <w:rFonts w:hint="eastAsia"/>
          <w:sz w:val="24"/>
          <w:szCs w:val="28"/>
          <w:u w:val="single"/>
          <w:lang w:val="en-US" w:eastAsia="zh-CN"/>
        </w:rPr>
        <w:t xml:space="preserve">   </w:t>
      </w:r>
      <w:r>
        <w:rPr>
          <w:rFonts w:hint="eastAsia"/>
          <w:sz w:val="24"/>
          <w:szCs w:val="28"/>
          <w:lang w:val="en-US" w:eastAsia="zh-CN"/>
        </w:rPr>
        <w:t>到周</w:t>
      </w:r>
      <w:r>
        <w:rPr>
          <w:rFonts w:hint="eastAsia"/>
          <w:sz w:val="24"/>
          <w:szCs w:val="28"/>
          <w:u w:val="single"/>
          <w:lang w:val="en-US" w:eastAsia="zh-CN"/>
        </w:rPr>
        <w:t xml:space="preserve">    </w:t>
      </w:r>
      <w:r>
        <w:rPr>
          <w:rFonts w:hint="eastAsia"/>
          <w:sz w:val="24"/>
          <w:szCs w:val="28"/>
          <w:u w:val="none"/>
          <w:lang w:val="en-US" w:eastAsia="zh-CN"/>
        </w:rPr>
        <w:t>；</w:t>
      </w:r>
      <w:r>
        <w:rPr>
          <w:rFonts w:hint="eastAsia"/>
          <w:sz w:val="24"/>
          <w:szCs w:val="28"/>
        </w:rPr>
        <w:t>每日工作</w:t>
      </w:r>
      <w:r>
        <w:rPr>
          <w:rFonts w:hint="eastAsia"/>
          <w:sz w:val="24"/>
          <w:szCs w:val="28"/>
          <w:u w:val="single"/>
          <w:lang w:val="en-US" w:eastAsia="zh-CN"/>
        </w:rPr>
        <w:t xml:space="preserve">    </w:t>
      </w:r>
      <w:r>
        <w:rPr>
          <w:rFonts w:hint="eastAsia"/>
          <w:sz w:val="24"/>
          <w:szCs w:val="28"/>
        </w:rPr>
        <w:t>小时。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2、其他：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甲方按乙方工作时间，以货币形式支付乙方工资，标准为每小时</w:t>
      </w:r>
      <w:r>
        <w:rPr>
          <w:rFonts w:hint="eastAsia"/>
          <w:sz w:val="24"/>
          <w:szCs w:val="28"/>
          <w:u w:val="single"/>
          <w:lang w:val="en-US" w:eastAsia="zh-CN"/>
        </w:rPr>
        <w:t xml:space="preserve">   </w:t>
      </w:r>
      <w:r>
        <w:rPr>
          <w:rFonts w:hint="eastAsia"/>
          <w:sz w:val="24"/>
          <w:szCs w:val="28"/>
        </w:rPr>
        <w:t>元，工资结算周期为</w:t>
      </w:r>
      <w:r>
        <w:rPr>
          <w:rFonts w:hint="eastAsia"/>
          <w:sz w:val="24"/>
          <w:szCs w:val="28"/>
          <w:u w:val="single"/>
          <w:lang w:val="en-US" w:eastAsia="zh-CN"/>
        </w:rPr>
        <w:t xml:space="preserve">   </w:t>
      </w:r>
      <w:r>
        <w:rPr>
          <w:rFonts w:hint="eastAsia"/>
          <w:sz w:val="24"/>
          <w:szCs w:val="28"/>
        </w:rPr>
        <w:t>（日/周/15日），工资发放时间为</w:t>
      </w:r>
      <w:r>
        <w:rPr>
          <w:rFonts w:hint="eastAsia"/>
          <w:sz w:val="24"/>
          <w:szCs w:val="28"/>
          <w:u w:val="single"/>
          <w:lang w:val="en-US" w:eastAsia="zh-CN"/>
        </w:rPr>
        <w:t xml:space="preserve">      </w:t>
      </w:r>
      <w:r>
        <w:rPr>
          <w:rFonts w:hint="eastAsia"/>
          <w:sz w:val="24"/>
          <w:szCs w:val="28"/>
        </w:rPr>
        <w:t>，工资发放方式为（直接发放/委托银行代发）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甲方支付给乙方的劳动报酬中已包含甲方应为乙方缴纳的基本养老保险费、基本医疗保险费。乙方依照国家和地方有关规定以自由职业者身份参加基本养老、基本医疗保险。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甲方依照国家和地方规定，为乙方办理工伤保险和缴纳工伤保险费，乙方在合同期内因工负伤或患职业病享受工伤保险待遇。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甲方有义务对乙方进行职业道德、业务技术、劳动安全卫生及有关规章制度的教育和培训，为乙方提供必要的劳动条件、劳动工具及劳动保护用品。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乙方应严格遵守安全操作规程和工作规范。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甲方对可能产生职业病危害的岗位，应当向乙方履行如实告知义务，并做好劳动过程中职业危害的预防工作。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经甲乙双方协商一致，本合同可以变更。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甲乙任何一方都可以随时通知对方终止本合同。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乙方可以同时与其他用人单位订立劳动合同；但是，后订立的劳动合同不得影响本劳动合同的履行。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本合同未尽事宜，双方可另协商解决；如本合同条款与国家、省有关新规定相悖的，按新规定执行。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甲乙双方因履行本合同发生劳动争议，可以依法申请调解、仲裁、诉讼。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本合同一式两份，甲乙双方各执一份。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 xml:space="preserve">甲方（公 章） </w:t>
      </w:r>
      <w:r>
        <w:rPr>
          <w:rFonts w:hint="eastAsia"/>
          <w:sz w:val="24"/>
          <w:szCs w:val="28"/>
          <w:lang w:val="en-US" w:eastAsia="zh-CN"/>
        </w:rPr>
        <w:t xml:space="preserve">                       </w:t>
      </w:r>
      <w:r>
        <w:rPr>
          <w:rFonts w:hint="eastAsia"/>
          <w:sz w:val="24"/>
          <w:szCs w:val="28"/>
        </w:rPr>
        <w:t>乙方（签字）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r>
        <w:rPr>
          <w:rFonts w:hint="eastAsia"/>
          <w:sz w:val="24"/>
          <w:szCs w:val="28"/>
        </w:rPr>
        <w:t>法定代表人或委托代理人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sz w:val="24"/>
          <w:szCs w:val="28"/>
        </w:rPr>
      </w:pPr>
      <w:r>
        <w:rPr>
          <w:rFonts w:hint="eastAsia"/>
          <w:sz w:val="24"/>
          <w:szCs w:val="28"/>
        </w:rPr>
        <w:t>年</w:t>
      </w:r>
      <w:r>
        <w:rPr>
          <w:rFonts w:hint="eastAsia"/>
          <w:sz w:val="24"/>
          <w:szCs w:val="28"/>
          <w:lang w:val="en-US" w:eastAsia="zh-CN"/>
        </w:rPr>
        <w:t xml:space="preserve"> </w:t>
      </w:r>
      <w:r>
        <w:rPr>
          <w:rFonts w:hint="eastAsia"/>
          <w:sz w:val="24"/>
          <w:szCs w:val="28"/>
        </w:rPr>
        <w:t xml:space="preserve"> 月</w:t>
      </w:r>
      <w:r>
        <w:rPr>
          <w:rFonts w:hint="eastAsia"/>
          <w:sz w:val="24"/>
          <w:szCs w:val="28"/>
          <w:lang w:val="en-US" w:eastAsia="zh-CN"/>
        </w:rPr>
        <w:t xml:space="preserve"> </w:t>
      </w:r>
      <w:r>
        <w:rPr>
          <w:rFonts w:hint="eastAsia"/>
          <w:sz w:val="24"/>
          <w:szCs w:val="28"/>
        </w:rPr>
        <w:t xml:space="preserve"> 日 </w:t>
      </w:r>
      <w:r>
        <w:rPr>
          <w:rFonts w:hint="eastAsia"/>
          <w:sz w:val="24"/>
          <w:szCs w:val="28"/>
          <w:lang w:val="en-US" w:eastAsia="zh-CN"/>
        </w:rPr>
        <w:t xml:space="preserve">                                     </w:t>
      </w:r>
      <w:r>
        <w:rPr>
          <w:rFonts w:hint="eastAsia"/>
          <w:sz w:val="24"/>
          <w:szCs w:val="28"/>
        </w:rPr>
        <w:t xml:space="preserve">年 </w:t>
      </w:r>
      <w:r>
        <w:rPr>
          <w:rFonts w:hint="eastAsia"/>
          <w:sz w:val="24"/>
          <w:szCs w:val="28"/>
          <w:lang w:val="en-US" w:eastAsia="zh-CN"/>
        </w:rPr>
        <w:t xml:space="preserve"> </w:t>
      </w:r>
      <w:r>
        <w:rPr>
          <w:rFonts w:hint="eastAsia"/>
          <w:sz w:val="24"/>
          <w:szCs w:val="28"/>
        </w:rPr>
        <w:t xml:space="preserve">月 </w:t>
      </w:r>
      <w:r>
        <w:rPr>
          <w:rFonts w:hint="eastAsia"/>
          <w:sz w:val="24"/>
          <w:szCs w:val="28"/>
          <w:lang w:val="en-US" w:eastAsia="zh-CN"/>
        </w:rPr>
        <w:t xml:space="preserve"> </w:t>
      </w:r>
      <w:r>
        <w:rPr>
          <w:rFonts w:hint="eastAsia"/>
          <w:sz w:val="24"/>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0C0C"/>
    <w:multiLevelType w:val="singleLevel"/>
    <w:tmpl w:val="56630C0C"/>
    <w:lvl w:ilvl="0" w:tentative="0">
      <w:start w:val="1"/>
      <w:numFmt w:val="chineseCounting"/>
      <w:suff w:val="space"/>
      <w:lvlText w:val="第%1条"/>
      <w:lvlJc w:val="left"/>
    </w:lvl>
  </w:abstractNum>
  <w:abstractNum w:abstractNumId="1">
    <w:nsid w:val="56630C23"/>
    <w:multiLevelType w:val="singleLevel"/>
    <w:tmpl w:val="56630C23"/>
    <w:lvl w:ilvl="0" w:tentative="0">
      <w:start w:val="4"/>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F034F"/>
    <w:rsid w:val="067D6D65"/>
    <w:rsid w:val="098D69F2"/>
    <w:rsid w:val="0A80035A"/>
    <w:rsid w:val="0ACF3B64"/>
    <w:rsid w:val="0C84170B"/>
    <w:rsid w:val="0D05784E"/>
    <w:rsid w:val="13041052"/>
    <w:rsid w:val="1A5C7EA5"/>
    <w:rsid w:val="1FBF034F"/>
    <w:rsid w:val="2E103A38"/>
    <w:rsid w:val="35674082"/>
    <w:rsid w:val="38581A15"/>
    <w:rsid w:val="390441B3"/>
    <w:rsid w:val="3B1C3F42"/>
    <w:rsid w:val="3E367EA8"/>
    <w:rsid w:val="44F6373B"/>
    <w:rsid w:val="451B0264"/>
    <w:rsid w:val="47DC786C"/>
    <w:rsid w:val="573A7F18"/>
    <w:rsid w:val="60A81968"/>
    <w:rsid w:val="67275443"/>
    <w:rsid w:val="68F56C7F"/>
    <w:rsid w:val="6A964C90"/>
    <w:rsid w:val="7D9A1FF0"/>
    <w:rsid w:val="7F840FB6"/>
    <w:rsid w:val="7FBD7765"/>
    <w:rsid w:val="7FD228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nhideWhenUsed/>
    <w:uiPriority w:val="0"/>
  </w:style>
  <w:style w:type="table" w:default="1" w:styleId="2">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2015-12-05T02:37:00Z</dcterms:created>
  <dc:creator>Administrator</dc:creator>
  <cp:lastModifiedBy>振宇电缆样品</cp:lastModifiedBy>
  <dcterms:modified xsi:type="dcterms:W3CDTF">2020-03-04T03:49:49Z</dcterms:modified>
  <dc:title>非全日制劳动合同范本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name">
    <vt:lpwstr>非全日制劳动合同.doc</vt:lpwstr>
  </property>
  <property fmtid="{D5CDD505-2E9C-101B-9397-08002B2CF9AE}" pid="4" name="fileid">
    <vt:lpwstr>867699</vt:lpwstr>
  </property>
</Properties>
</file>