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Style w:val="4"/>
          <w:rFonts w:hint="default" w:ascii="-apple-system" w:hAnsi="-apple-system" w:eastAsia="-apple-system" w:cs="-apple-system"/>
          <w:b/>
          <w:i w:val="0"/>
          <w:caps w:val="0"/>
          <w:color w:val="333333"/>
          <w:spacing w:val="12"/>
          <w:sz w:val="48"/>
          <w:szCs w:val="48"/>
          <w:u w:val="none"/>
          <w:bdr w:val="none" w:color="auto" w:sz="0" w:space="0"/>
        </w:rPr>
        <w:t>繁育者道德规范守则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Style w:val="4"/>
          <w:rFonts w:hint="default" w:ascii="-apple-system" w:hAnsi="-apple-system" w:eastAsia="-apple-system" w:cs="-apple-system"/>
          <w:b/>
          <w:i w:val="0"/>
          <w:caps w:val="0"/>
          <w:color w:val="333333"/>
          <w:spacing w:val="12"/>
          <w:sz w:val="28"/>
          <w:szCs w:val="28"/>
          <w:u w:val="none"/>
          <w:bdr w:val="none" w:color="auto" w:sz="0" w:space="0"/>
        </w:rPr>
        <w:t>Breeder Code of Ethics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Style w:val="4"/>
          <w:rFonts w:hint="default" w:ascii="-apple-system" w:hAnsi="-apple-system" w:eastAsia="-apple-system" w:cs="-apple-system"/>
          <w:b/>
          <w:i w:val="0"/>
          <w:caps w:val="0"/>
          <w:color w:val="333333"/>
          <w:spacing w:val="12"/>
          <w:sz w:val="28"/>
          <w:szCs w:val="28"/>
          <w:u w:val="none"/>
          <w:bdr w:val="none" w:color="auto" w:sz="0" w:space="0"/>
        </w:rPr>
        <w:t>引言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The introduction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作为全球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四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大的纯种猫注册机构服务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（CFA.TICA.WCF.FIFE）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的繁育者，繁育者应了解协会繁育准则并负有一定的责任。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As breeders serving the world's largest registry of purebred cats, breeders should be aware of and responsible for the CFA Breeding Guidelines.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  <w:t>繁育准则：</w:t>
      </w:r>
      <w:r>
        <w:rPr>
          <w:rFonts w:ascii="SimSun" w:hAnsi="SimSun" w:eastAsia="SimSun" w:cs="SimSun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Breeding standards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●我知道我是社区中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(CFA.TICA.WCF.FIFE)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繁育者的代表。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 xml:space="preserve">I know I represent 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shd w:val="clear" w:fill="FFFFFF"/>
        </w:rPr>
        <w:t>CFA.TICA.WCF.FIFE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 xml:space="preserve"> breeders in the community.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●我将对猫进行育种，以期改善其品种并养成健康快乐的小猫。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will be breeding cats with a view to improving their breed and developing healthy, happy kittens.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●我会诚实地与我的小猫购买者打交道。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deal honestly with my cat buyers.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●据我所知和能力，在没有事先披露的情况下，我不会出售任何生病或已感染传染病的小猫。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To the best of my knowledge and ability, I will not sell any sick or infected kittens without prior disclosure.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●在对普通传染病获得适当免疫力之前，我不会出售或放置小猫。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will not sell or place kittens until I have adequate immunity to common infectious diseases.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●我会把猫直接交给新的宠物主人，并且以一种方式能够与最终主人联系，并提供持续教育的方法和育猫建议。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would hand over the cat directly to the new owner in a way that would allow me to connect with the eventual owner and provide continuing education and advice on how to breed the cat.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●我将努力以超过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所在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最低猫舍标准的方式饲养猫。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 xml:space="preserve">I will endeavour to raise cats in a manner that exceeds the </w:t>
      </w: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me</w:t>
      </w:r>
      <w:bookmarkStart w:id="0" w:name="_GoBack"/>
      <w:bookmarkEnd w:id="0"/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 xml:space="preserve"> minimum cattery standards.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●我将确保将猫养在健康的环境中，并确保它们会根据需要接受适当的兽医护理。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will ensure that the cats are kept in a healthy environment and that they receive appropriate veterinary care as needed.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●我将保留适当的猫舍记录，并正确注册大猫和小猫。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will keep proper cattery records and properly register big cats and kittens.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●我将与其他饲养员诚实合作，并向使用我的猫进行繁殖的人及时提供正确的猫舍登记信息。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will work honestly with other breeders and provide the correct cattery registration information to anyone who uses my cats for breeding.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8"/>
          <w:szCs w:val="28"/>
          <w:u w:val="none"/>
          <w:bdr w:val="none" w:color="auto" w:sz="0" w:space="0"/>
          <w:shd w:val="clear" w:fill="FFFFFF"/>
        </w:rPr>
        <w:t>●我将指导新的繁育者，以确保他们具有坚实的繁育基础知识。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12"/>
          <w:sz w:val="34"/>
          <w:szCs w:val="3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12"/>
          <w:sz w:val="24"/>
          <w:szCs w:val="24"/>
          <w:u w:val="none"/>
          <w:bdr w:val="none" w:color="auto" w:sz="0" w:space="0"/>
          <w:shd w:val="clear" w:fill="FFFFFF"/>
        </w:rPr>
        <w:t>I will coach new breeders to make sure they have a solid breeding base.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de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E3C3"/>
    <w:rsid w:val="37D9E3C3"/>
    <w:rsid w:val="7E86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SimSun" w:asciiTheme="minorHAnsi" w:hAnsiTheme="minorHAnsi" w:eastAsiaTheme="minorEastAsia"/>
      <w:b/>
      <w:bCs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2021-11-24T01:01:00Z</dcterms:created>
  <dc:creator>lishewei</dc:creator>
  <cp:lastModifiedBy>lishewei</cp:lastModifiedBy>
  <dcterms:modified xsi:type="dcterms:W3CDTF">2021-11-24T01:04:03Z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