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71" w:rsidRDefault="00EB6271" w:rsidP="00EB6271">
      <w:pPr>
        <w:jc w:val="center"/>
        <w:rPr>
          <w:sz w:val="44"/>
          <w:szCs w:val="44"/>
        </w:rPr>
      </w:pPr>
      <w:r w:rsidRPr="00EB6271">
        <w:rPr>
          <w:noProof/>
          <w:sz w:val="44"/>
          <w:szCs w:val="44"/>
        </w:rPr>
        <w:drawing>
          <wp:inline distT="0" distB="0" distL="0" distR="0">
            <wp:extent cx="2524125" cy="1809750"/>
            <wp:effectExtent l="19050" t="0" r="9525" b="0"/>
            <wp:docPr id="8" name="图片 8" descr="c:\users\edward xu\appdata\roaming\360se6\User Data\temp\9k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ward xu\appdata\roaming\360se6\User Data\temp\9k=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71" w:rsidRDefault="00EB6271" w:rsidP="00EB6271">
      <w:pPr>
        <w:widowControl/>
        <w:shd w:val="clear" w:color="auto" w:fill="FFFFFF"/>
        <w:spacing w:after="75" w:line="360" w:lineRule="atLeast"/>
        <w:ind w:leftChars="-337" w:left="-708"/>
        <w:jc w:val="center"/>
        <w:outlineLvl w:val="0"/>
        <w:rPr>
          <w:rFonts w:ascii="Bernard MT Condensed" w:eastAsia="宋体" w:hAnsi="Bernard MT Condensed" w:cs="宋体"/>
          <w:b/>
          <w:bCs/>
          <w:color w:val="4C721D"/>
          <w:kern w:val="36"/>
          <w:sz w:val="52"/>
          <w:szCs w:val="52"/>
        </w:rPr>
      </w:pPr>
      <w:r w:rsidRPr="00EB6271">
        <w:rPr>
          <w:rFonts w:ascii="Bernard MT Condensed" w:eastAsia="宋体" w:hAnsi="Bernard MT Condensed" w:cs="宋体"/>
          <w:b/>
          <w:bCs/>
          <w:color w:val="4C721D"/>
          <w:kern w:val="36"/>
          <w:sz w:val="52"/>
          <w:szCs w:val="52"/>
        </w:rPr>
        <w:t>Organic Materials Review</w:t>
      </w:r>
      <w:r w:rsidRPr="00EB6271">
        <w:rPr>
          <w:rFonts w:ascii="Bernard MT Condensed" w:eastAsia="宋体" w:hAnsi="Bernard MT Condensed" w:cs="宋体" w:hint="eastAsia"/>
          <w:b/>
          <w:bCs/>
          <w:color w:val="4C721D"/>
          <w:kern w:val="36"/>
          <w:sz w:val="52"/>
          <w:szCs w:val="52"/>
        </w:rPr>
        <w:t xml:space="preserve"> </w:t>
      </w:r>
      <w:r w:rsidRPr="00EB6271">
        <w:rPr>
          <w:rFonts w:ascii="Bernard MT Condensed" w:eastAsia="宋体" w:hAnsi="Bernard MT Condensed" w:cs="宋体"/>
          <w:b/>
          <w:bCs/>
          <w:color w:val="4C721D"/>
          <w:kern w:val="36"/>
          <w:sz w:val="52"/>
          <w:szCs w:val="52"/>
        </w:rPr>
        <w:t>Institute</w:t>
      </w:r>
    </w:p>
    <w:p w:rsidR="00EB6271" w:rsidRDefault="00EB6271" w:rsidP="00EB6271">
      <w:pPr>
        <w:widowControl/>
        <w:shd w:val="clear" w:color="auto" w:fill="FFFFFF"/>
        <w:spacing w:after="75" w:line="360" w:lineRule="atLeast"/>
        <w:ind w:leftChars="-337" w:left="-708"/>
        <w:jc w:val="center"/>
        <w:outlineLvl w:val="0"/>
        <w:rPr>
          <w:rFonts w:ascii="华文隶书" w:eastAsia="华文隶书" w:hAnsi="Bernard MT Condensed" w:cs="宋体"/>
          <w:b/>
          <w:bCs/>
          <w:color w:val="4C721D"/>
          <w:kern w:val="36"/>
          <w:sz w:val="52"/>
          <w:szCs w:val="52"/>
        </w:rPr>
      </w:pPr>
      <w:r w:rsidRPr="00EB6271">
        <w:rPr>
          <w:rFonts w:ascii="华文隶书" w:eastAsia="华文隶书" w:hAnsi="Bernard MT Condensed" w:cs="宋体" w:hint="eastAsia"/>
          <w:b/>
          <w:bCs/>
          <w:color w:val="4C721D"/>
          <w:kern w:val="36"/>
          <w:sz w:val="52"/>
          <w:szCs w:val="52"/>
        </w:rPr>
        <w:t>美国农业部授权之有机制品审核中心</w:t>
      </w:r>
    </w:p>
    <w:p w:rsidR="00EB6271" w:rsidRPr="00EB6271" w:rsidRDefault="008F08B7" w:rsidP="00EB6271">
      <w:pPr>
        <w:widowControl/>
        <w:shd w:val="clear" w:color="auto" w:fill="FFFFFF"/>
        <w:spacing w:after="75" w:line="360" w:lineRule="atLeast"/>
        <w:ind w:leftChars="-337" w:left="-708"/>
        <w:jc w:val="center"/>
        <w:outlineLvl w:val="0"/>
        <w:rPr>
          <w:rFonts w:ascii="华文行楷" w:eastAsia="华文行楷" w:hAnsi="Bernard MT Condensed" w:cs="宋体"/>
          <w:bCs/>
          <w:color w:val="4C721D"/>
          <w:kern w:val="36"/>
          <w:sz w:val="84"/>
          <w:szCs w:val="84"/>
        </w:rPr>
      </w:pPr>
      <w:r>
        <w:rPr>
          <w:rFonts w:ascii="华文行楷" w:eastAsia="华文行楷" w:hAnsi="Bernard MT Condensed" w:cs="宋体" w:hint="eastAsia"/>
          <w:bCs/>
          <w:color w:val="4C721D"/>
          <w:kern w:val="36"/>
          <w:sz w:val="84"/>
          <w:szCs w:val="84"/>
        </w:rPr>
        <w:t>有机产品认证</w:t>
      </w:r>
      <w:r w:rsidR="00EB6271" w:rsidRPr="00EB6271">
        <w:rPr>
          <w:rFonts w:ascii="华文行楷" w:eastAsia="华文行楷" w:hAnsi="Bernard MT Condensed" w:cs="宋体" w:hint="eastAsia"/>
          <w:bCs/>
          <w:color w:val="4C721D"/>
          <w:kern w:val="36"/>
          <w:sz w:val="84"/>
          <w:szCs w:val="84"/>
        </w:rPr>
        <w:t>证书</w:t>
      </w:r>
    </w:p>
    <w:p w:rsidR="00285BA7" w:rsidRPr="00EB6271" w:rsidRDefault="00F039A8" w:rsidP="00EB6271">
      <w:pPr>
        <w:ind w:firstLineChars="221" w:firstLine="707"/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下列产品经美国农业部授权的有机材料审核</w:t>
      </w:r>
      <w:r w:rsidR="009F1D33" w:rsidRPr="00EB6271">
        <w:rPr>
          <w:rFonts w:ascii="华文中宋" w:eastAsia="华文中宋" w:hAnsi="华文中宋" w:hint="eastAsia"/>
          <w:sz w:val="32"/>
          <w:szCs w:val="32"/>
        </w:rPr>
        <w:t>中心</w:t>
      </w:r>
      <w:r w:rsidR="0037331F">
        <w:rPr>
          <w:rFonts w:ascii="华文中宋" w:eastAsia="华文中宋" w:hAnsi="华文中宋" w:hint="eastAsia"/>
          <w:sz w:val="32"/>
          <w:szCs w:val="32"/>
        </w:rPr>
        <w:t>认证</w:t>
      </w:r>
      <w:r w:rsidR="009F1D33" w:rsidRPr="00EB6271">
        <w:rPr>
          <w:rFonts w:ascii="华文中宋" w:eastAsia="华文中宋" w:hAnsi="华文中宋" w:hint="eastAsia"/>
          <w:sz w:val="32"/>
          <w:szCs w:val="32"/>
        </w:rPr>
        <w:t>批准已经被列入</w:t>
      </w:r>
      <w:r w:rsidRPr="00EB6271">
        <w:rPr>
          <w:rFonts w:ascii="华文中宋" w:eastAsia="华文中宋" w:hAnsi="华文中宋" w:hint="eastAsia"/>
          <w:sz w:val="32"/>
          <w:szCs w:val="32"/>
        </w:rPr>
        <w:t>符合美国农业部国家有机工程规划的法规之有机制品</w:t>
      </w:r>
      <w:r w:rsidR="008F08B7">
        <w:rPr>
          <w:rFonts w:ascii="华文中宋" w:eastAsia="华文中宋" w:hAnsi="华文中宋" w:hint="eastAsia"/>
          <w:sz w:val="32"/>
          <w:szCs w:val="32"/>
        </w:rPr>
        <w:t>认证</w:t>
      </w:r>
      <w:r w:rsidR="009F1D33" w:rsidRPr="00EB6271">
        <w:rPr>
          <w:rFonts w:ascii="华文中宋" w:eastAsia="华文中宋" w:hAnsi="华文中宋" w:hint="eastAsia"/>
          <w:sz w:val="32"/>
          <w:szCs w:val="32"/>
        </w:rPr>
        <w:t>名册</w:t>
      </w:r>
      <w:r w:rsidR="0037331F">
        <w:rPr>
          <w:rFonts w:ascii="华文中宋" w:eastAsia="华文中宋" w:hAnsi="华文中宋" w:hint="eastAsia"/>
          <w:sz w:val="32"/>
          <w:szCs w:val="32"/>
        </w:rPr>
        <w:t>OMRI LIST</w:t>
      </w:r>
      <w:r w:rsidRPr="00EB6271">
        <w:rPr>
          <w:rFonts w:ascii="华文中宋" w:eastAsia="华文中宋" w:hAnsi="华文中宋" w:hint="eastAsia"/>
          <w:sz w:val="32"/>
          <w:szCs w:val="32"/>
        </w:rPr>
        <w:t>。</w:t>
      </w:r>
    </w:p>
    <w:p w:rsidR="003A5D44" w:rsidRPr="00EB6271" w:rsidRDefault="003A5D44">
      <w:pPr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产品审核阶段：已获批准</w:t>
      </w:r>
      <w:r w:rsidR="00EB6271">
        <w:rPr>
          <w:rFonts w:ascii="华文中宋" w:eastAsia="华文中宋" w:hAnsi="华文中宋" w:hint="eastAsia"/>
          <w:sz w:val="32"/>
          <w:szCs w:val="32"/>
        </w:rPr>
        <w:t>， 批准日期：2015年8月12日</w:t>
      </w:r>
    </w:p>
    <w:p w:rsidR="003A5D44" w:rsidRPr="00EB6271" w:rsidRDefault="003A5D44" w:rsidP="003A5D44">
      <w:pPr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产品代码：eri-5403</w:t>
      </w:r>
    </w:p>
    <w:p w:rsidR="009F1D33" w:rsidRPr="00EB6271" w:rsidRDefault="009F1D33">
      <w:pPr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产品名称：申祇土壤调理剂</w:t>
      </w:r>
    </w:p>
    <w:p w:rsidR="009F1D33" w:rsidRPr="00EB6271" w:rsidRDefault="009F1D33">
      <w:pPr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公司名称：申祇地球生态复兴国际集团</w:t>
      </w:r>
    </w:p>
    <w:p w:rsidR="003A5D44" w:rsidRPr="00EB6271" w:rsidRDefault="003A5D44">
      <w:pPr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申报人：爱德华·徐</w:t>
      </w:r>
    </w:p>
    <w:p w:rsidR="009F1D33" w:rsidRPr="00EB6271" w:rsidRDefault="009F1D33">
      <w:pPr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产品分类：</w:t>
      </w:r>
      <w:r w:rsidR="003A5D44" w:rsidRPr="00EB6271">
        <w:rPr>
          <w:rFonts w:ascii="华文中宋" w:eastAsia="华文中宋" w:hAnsi="华文中宋" w:hint="eastAsia"/>
          <w:sz w:val="32"/>
          <w:szCs w:val="32"/>
        </w:rPr>
        <w:t>非合成的微量元素</w:t>
      </w:r>
    </w:p>
    <w:p w:rsidR="003A5D44" w:rsidRPr="00EB6271" w:rsidRDefault="003A5D44">
      <w:pPr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产品等级：农作物的肥料和土壤的调理剂</w:t>
      </w:r>
    </w:p>
    <w:p w:rsidR="003A5D44" w:rsidRDefault="003A5D44" w:rsidP="003A5D44">
      <w:pPr>
        <w:rPr>
          <w:rFonts w:ascii="华文中宋" w:eastAsia="华文中宋" w:hAnsi="华文中宋"/>
          <w:sz w:val="32"/>
          <w:szCs w:val="32"/>
        </w:rPr>
      </w:pPr>
      <w:r w:rsidRPr="00EB6271">
        <w:rPr>
          <w:rFonts w:ascii="华文中宋" w:eastAsia="华文中宋" w:hAnsi="华文中宋" w:hint="eastAsia"/>
          <w:sz w:val="32"/>
          <w:szCs w:val="32"/>
        </w:rPr>
        <w:t>使用限制：无</w:t>
      </w:r>
    </w:p>
    <w:p w:rsidR="003A5D44" w:rsidRPr="00EB6271" w:rsidRDefault="00EB6271" w:rsidP="00CC7459">
      <w:pPr>
        <w:ind w:firstLineChars="600" w:firstLine="1920"/>
        <w:rPr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授证人：执行主任-派奇·米尔斯</w:t>
      </w:r>
    </w:p>
    <w:sectPr w:rsidR="003A5D44" w:rsidRPr="00EB6271" w:rsidSect="00EB6271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97" w:rsidRDefault="00636997" w:rsidP="008F08B7">
      <w:r>
        <w:separator/>
      </w:r>
    </w:p>
  </w:endnote>
  <w:endnote w:type="continuationSeparator" w:id="1">
    <w:p w:rsidR="00636997" w:rsidRDefault="00636997" w:rsidP="008F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97" w:rsidRDefault="00636997" w:rsidP="008F08B7">
      <w:r>
        <w:separator/>
      </w:r>
    </w:p>
  </w:footnote>
  <w:footnote w:type="continuationSeparator" w:id="1">
    <w:p w:rsidR="00636997" w:rsidRDefault="00636997" w:rsidP="008F0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9A8"/>
    <w:rsid w:val="00285BA7"/>
    <w:rsid w:val="0037331F"/>
    <w:rsid w:val="003A5D44"/>
    <w:rsid w:val="00636997"/>
    <w:rsid w:val="008F08B7"/>
    <w:rsid w:val="009F1D33"/>
    <w:rsid w:val="00C428BC"/>
    <w:rsid w:val="00CC7459"/>
    <w:rsid w:val="00EB6271"/>
    <w:rsid w:val="00EC4E4F"/>
    <w:rsid w:val="00F0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A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62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2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62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6271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0"/>
    <w:uiPriority w:val="99"/>
    <w:semiHidden/>
    <w:unhideWhenUsed/>
    <w:rsid w:val="008F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F08B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F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F08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Xu</dc:creator>
  <cp:lastModifiedBy>Edward Xu</cp:lastModifiedBy>
  <cp:revision>5</cp:revision>
  <dcterms:created xsi:type="dcterms:W3CDTF">2015-08-13T03:15:00Z</dcterms:created>
  <dcterms:modified xsi:type="dcterms:W3CDTF">2015-08-14T00:55:00Z</dcterms:modified>
</cp:coreProperties>
</file>