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sz w:val="21"/>
          <w:szCs w:val="21"/>
        </w:rPr>
      </w:pPr>
      <w:bookmarkStart w:id="0" w:name="_Toc535061228"/>
      <w:r>
        <w:rPr>
          <w:rFonts w:hint="eastAsia"/>
        </w:rPr>
        <w:t>第二类</w:t>
      </w:r>
      <w:bookmarkEnd w:id="0"/>
    </w:p>
    <w:p>
      <w:pPr>
        <w:spacing w:line="360" w:lineRule="auto"/>
        <w:rPr>
          <w:szCs w:val="21"/>
        </w:rPr>
      </w:pPr>
      <w:bookmarkStart w:id="1" w:name="_Toc10762"/>
      <w:r>
        <w:rPr>
          <w:rFonts w:hint="eastAsia"/>
        </w:rPr>
        <w:t>颜料，清漆，漆；防锈剂和木材防腐剂；着色剂，染料；印刷、标记和雕刻用油墨；未加工的天然树脂；绘画、装饰、印刷和艺术用金属箔及金属粉。</w:t>
      </w:r>
      <w:bookmarkEnd w:id="1"/>
    </w:p>
    <w:p>
      <w:pPr>
        <w:spacing w:line="360" w:lineRule="auto"/>
        <w:ind w:right="-304"/>
        <w:jc w:val="center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【注释】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第二类主要包括颜料、着色剂和防腐制品。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本类尤其包括：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——工业、手工业和艺术用颜料、清漆和漆;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——服装染料;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——食品或饮料用着色剂;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——用于油漆、清漆和漆的稀释剂、增稠剂、固定剂和催干剂;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——木材和皮革用媒染剂;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——防锈油和木材防腐油。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本类尤其不包括：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——未加工的人造树脂（第一类），半加工的树脂（第十七类）;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——洗衣和漂白用上蓝剂（第三类）;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——美容用染料（第三类）;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——颜料盒（学校用文具）（第十六类）;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——绝缘颜料和绝缘漆（第十七类）;</w:t>
      </w:r>
    </w:p>
    <w:p>
      <w:pPr>
        <w:pStyle w:val="6"/>
        <w:spacing w:line="360" w:lineRule="auto"/>
        <w:ind w:left="880" w:hanging="440"/>
        <w:rPr>
          <w:rFonts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——金属腐蚀剂（第一类）;</w:t>
      </w:r>
    </w:p>
    <w:p>
      <w:pPr>
        <w:spacing w:line="360" w:lineRule="auto"/>
        <w:ind w:firstLine="440" w:firstLineChars="200"/>
        <w:rPr>
          <w:rFonts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——文具用墨水（第十六类）。</w:t>
      </w:r>
      <w:bookmarkStart w:id="2" w:name="_Toc25606"/>
    </w:p>
    <w:p>
      <w:pPr>
        <w:pStyle w:val="3"/>
        <w:spacing w:line="360" w:lineRule="auto"/>
      </w:pPr>
      <w:bookmarkStart w:id="3" w:name="_Toc535061229"/>
      <w:r>
        <w:rPr>
          <w:rFonts w:hint="eastAsia"/>
        </w:rPr>
        <w:t>0201 染料，媒染剂（不包括食用）</w:t>
      </w:r>
      <w:bookmarkEnd w:id="2"/>
      <w:bookmarkEnd w:id="3"/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媒染剂*020002，茜素染料 020006，木材媒染剂 020027，木材染色剂 020028，鞋染料 020041，染色剂020047，着色剂*020047，苯胺染料 020052，制革用媒染剂 020057，皮革染色剂 020057，染料*020058，姜黄（染料）020060，黄桑（染料）020074，靛青（染料）020086，复活节彩蛋用染色纸 020096，藏红染料 020099，染料木 020111，染料木提取物（染料）020112，打印机和复印机用墨粉 020132，打印机和复印机用已填充的墨盒 020133</w:t>
      </w:r>
    </w:p>
    <w:p>
      <w:pPr>
        <w:spacing w:line="360" w:lineRule="auto"/>
        <w:ind w:firstLine="422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跨类似群保护商品：着色剂（0201，0202）。</w:t>
      </w:r>
    </w:p>
    <w:p>
      <w:pPr>
        <w:spacing w:line="360" w:lineRule="auto"/>
        <w:ind w:firstLine="422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制药用着色剂0201，制模塑料用着色剂0201，醇溶性染料0201，塑料用染料0201，地板用染色剂0201，快速染料0201，文身染料0201，用作染料的姜黄0201，普鲁士蓝0201，造纸用着色剂0201，制油漆用着色剂0201，苏木提取物（染料）0201，荧光增白剂（染料）0201，纺织品用着色剂0201，合成树脂染料0201，萘酚染料0201，木材染料0201，硫化染料0201，混凝土着色剂0201，还原染料0201，天然染料0201，酸性染料0201，群青染料0201，直接染料0201，油溶性染料0201，碱性染料（阳离子染料）0201，合成染料0201，靛青0201</w:t>
      </w:r>
      <w:bookmarkStart w:id="4" w:name="_Toc21606"/>
    </w:p>
    <w:p>
      <w:pPr>
        <w:pStyle w:val="3"/>
        <w:spacing w:line="360" w:lineRule="auto"/>
      </w:pPr>
      <w:bookmarkStart w:id="5" w:name="_Toc535061230"/>
      <w:r>
        <w:rPr>
          <w:rFonts w:hint="eastAsia"/>
        </w:rPr>
        <w:t>0202 颜料（不包括食用、绝缘用），画家、装饰家、印刷商和艺术家用金属箔及金属粉</w:t>
      </w:r>
      <w:bookmarkEnd w:id="4"/>
      <w:bookmarkEnd w:id="5"/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绘画用铝粉 020008，石棉颜料 020009，水彩固定剂 020011，银乳剂（颜料）020015，金胺 020018，赭石土（颜料）020029，绘画用青铜粉 020032，铅白 020038，炭黑（颜料）020039，氧化钴（颜料）020044，胭脂虫红 020045，着色剂*020047，颜料 020059，灯黑（颜料）020073，绘画用藤黄 020076，氧化锌（颜料）020081，铅黄 020089，黄丹 020089，绘画、装饰、印刷和艺术用金属粉 020090，绘画、装饰、印刷和艺术用金属箔 020092，铅红 020095，红丹 020095，胭脂树橙（颜料）020098，烟灰色（颜料）020101，二氧化钛（颜料）020106，艺术用水彩 020126，艺术用油彩 020127，</w:t>
      </w: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家具修复用补色笔020130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色母粒 C020001，立德粉（锌钡白）C020014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1.二氧化钛（颜料）与 0102 第（三）部分工业用二氧化钛类似；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2.跨类似群保护商品：着色剂（0201，0202）。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画家、装饰家、印刷商和艺术家用金属粉0202，画家、装饰家、印刷商和艺术家用金属箔0202，画家、装饰家、印刷商和艺术家用有色金属粉末0202，朱砂红0202，画家、装饰家、印刷商和艺术家用铅粉0202，画家、装饰家、印刷商和艺术家用铅箔0202，红丹（铅红）0202，画家、装饰家、印刷商和艺术家用铅合金粉末0202，画家、装饰家、印刷商和艺术家用铅合金箔片0202，茜红0202，钛白0202，制化妆品用着色剂0202，制墨用颜料0202，装饰用金属箔0202，着色用铝粉0202，化学防护颜料0202，绘画、装饰、印刷和艺术用贵重金属箔0202，绘画、装饰、印刷和艺术用贵重金属粉0202，群青（颜料）0202，艺术家用丙烯颜料0202，艺术家用颜料0202，无机颜料0202，有机颜料0202，画家、装饰家、印刷商和艺术家用有色金属粉0202，画家、装饰家、印刷商和艺术家用有色金属箔0202，纺织纤维颜料0202，水彩颜料0202，蛋彩画颜料0202，彩色颜料0202，丙烯颜料0202，油性颜料0202</w:t>
      </w:r>
    </w:p>
    <w:p>
      <w:pPr>
        <w:pStyle w:val="3"/>
        <w:spacing w:line="360" w:lineRule="auto"/>
      </w:pPr>
      <w:bookmarkStart w:id="6" w:name="_Toc29438"/>
      <w:bookmarkStart w:id="7" w:name="_Toc535061231"/>
      <w:r>
        <w:rPr>
          <w:rFonts w:hint="eastAsia"/>
        </w:rPr>
        <w:t>0203 食品着色剂</w:t>
      </w:r>
      <w:bookmarkEnd w:id="6"/>
      <w:bookmarkEnd w:id="7"/>
    </w:p>
    <w:p>
      <w:pPr>
        <w:spacing w:line="360" w:lineRule="auto"/>
        <w:ind w:left="5" w:right="120" w:firstLine="422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饮料色素 020004，食用色素 020005，食品用着色剂 020005，黄油色素 020023，啤酒色素 020024，焦糖（食品色素）020034，麦芽焦糖（食品色素）020035，麦芽色素 020048，利口酒用色素 020088</w:t>
      </w:r>
    </w:p>
    <w:p>
      <w:pPr>
        <w:spacing w:line="360" w:lineRule="auto"/>
        <w:ind w:left="5" w:right="120" w:firstLine="422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制造食品用焦糖色素0203，生产食物用色素0203，家用食品色素0203，生产饮料用色素0203，制造饮料用焦糖色素0203</w:t>
      </w:r>
      <w:bookmarkStart w:id="8" w:name="_Toc10240"/>
    </w:p>
    <w:p>
      <w:pPr>
        <w:pStyle w:val="3"/>
        <w:spacing w:line="360" w:lineRule="auto"/>
      </w:pPr>
      <w:bookmarkStart w:id="9" w:name="_Toc535061232"/>
      <w:r>
        <w:rPr>
          <w:rFonts w:hint="eastAsia"/>
        </w:rPr>
        <w:t>0204 油墨</w:t>
      </w:r>
      <w:bookmarkEnd w:id="8"/>
      <w:bookmarkEnd w:id="9"/>
    </w:p>
    <w:p>
      <w:pPr>
        <w:spacing w:line="360" w:lineRule="auto"/>
        <w:ind w:left="5" w:right="120" w:firstLine="422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（一）制革用墨 020033，印刷膏（油墨）020043，印刷油墨 020066，动物打印记用墨 020067，雕刻油墨 020080，</w:t>
      </w: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打印机和复印机用墨水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020121，打印机和复印机用已填充的鼓粉盒 020123，可食用墨 020128，已填充可食用墨的打印机墨盒 020129</w:t>
      </w:r>
    </w:p>
    <w:p>
      <w:pPr>
        <w:spacing w:line="360" w:lineRule="auto"/>
        <w:ind w:firstLine="422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文字处理机用已填充的墨盒 C020002 ，激光打印机用已填充的墨盒 C020015，喷墨打印机用已填充的墨盒 C020016，复印机用碳粉 C020017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原第（二）部分皮肤绘画用墨第十一版时删除。</w:t>
      </w:r>
    </w:p>
    <w:p>
      <w:pPr>
        <w:keepNext w:val="0"/>
        <w:keepLines w:val="0"/>
        <w:widowControl/>
        <w:suppressLineNumbers w:val="0"/>
        <w:ind w:firstLine="632" w:firstLineChars="300"/>
        <w:jc w:val="left"/>
        <w:rPr>
          <w:rFonts w:hint="eastAsia" w:eastAsia="宋体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注: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本类似群原各部分之间商品不类似。</w:t>
      </w:r>
    </w:p>
    <w:p>
      <w:pPr>
        <w:spacing w:line="360" w:lineRule="auto"/>
        <w:ind w:firstLine="422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身用墨0204，用作油墨干燥剂的催干剂0204，凸版印刷油墨0204，印刷合成物（油墨）0204，胶版印刷用油墨0204，纺织品着色用油墨0204，已填充的打印机墨盒0204，打印机和影印机用碳粉盒（填满的）0204，热致变色油墨0204，静电复印用色粉0204，已填充的喷墨打印墨盒0204，喷墨打印机用已填充的鼓粉盒0204，激光打印机用已填充的鼓粉盒0204，已填充的鼓粉盒0204，平版印刷油墨0204，柔版印刷用胶囊香味油墨0204，金粉油墨0204，复印油墨0204，丝网印刷用油墨0204，金属油墨0204，干油墨0204，打印碳粉0204，油印油墨0204，凹版油墨0204，喷墨打印机用墨水0204</w:t>
      </w:r>
      <w:bookmarkStart w:id="10" w:name="_Toc30412"/>
    </w:p>
    <w:p>
      <w:pPr>
        <w:pStyle w:val="3"/>
        <w:spacing w:line="360" w:lineRule="auto"/>
      </w:pPr>
      <w:bookmarkStart w:id="11" w:name="_Toc535061233"/>
      <w:r>
        <w:rPr>
          <w:rFonts w:hint="eastAsia"/>
        </w:rPr>
        <w:t>0205 涂料，油漆及附料（不包括绝缘漆）</w:t>
      </w:r>
      <w:bookmarkEnd w:id="10"/>
      <w:bookmarkEnd w:id="11"/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油漆*020001，清漆*020003，铝涂料 020007，银涂料 020014，银镀粉 020016，黑亮漆 020017，杀菌漆 020019，粉刷用石灰浆 020020，沥青清漆020025，木材涂料（油漆）020026，青铜漆 020031，屋顶毡用涂料（油漆）020036，油毛毡用涂料（油漆）020036，陶瓷涂料 020037，运载工具底盘防蚀涂层020040，运载工具底盘底漆 020040，粉刷用石灰水 020042，油漆稀释剂 020053，亮面漆用稀释剂 020054，油漆增稠剂 020055，刷墙粉 020062，瓷釉（漆）020064，瓷漆 020065，油漆催干剂 020068，涂料（油漆）020070，固定剂（清漆）020072，釉料（漆、亮面漆）020075，虫胶 020077，防火漆 020085，油漆凝结剂020087，油漆粘合剂 020087，清漆用苏模鞣料 020102，底漆 020108，粉刷用白垩灰浆 020110，苯乙烯树脂漆 020114，亮面漆 020115，防污涂料 020122，松节油（涂料稀释剂）020124，油漆补片（可替换的）020125，防涂鸦涂料（油漆）020131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，木地板面漆 020134，防尿油漆 020135，防水油漆 C020019</w:t>
      </w:r>
    </w:p>
    <w:p>
      <w:pPr>
        <w:spacing w:line="360" w:lineRule="auto"/>
        <w:ind w:right="12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※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稀料 C020003，松香水 C020004，可赛银 C020005，防水冷胶料 C020006，水溶性内外墙有光喷塑料C020007，聚乙烯胶泥 C020008，无粘性化学涂料（不粘锅用）C020009，天那水 C020010，信那水 C020011，防水粉（涂料）C020012，树脂胶泥 C020013，磁漆 C020018</w:t>
      </w:r>
    </w:p>
    <w:p>
      <w:pPr>
        <w:spacing w:line="360" w:lineRule="auto"/>
        <w:ind w:right="12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注: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 瓷釉（漆），瓷漆，釉料（漆、亮面漆）与 0104 第（四）部分陶瓷釉类似，与第十版及以前版本 0104 第（四）部分陶瓷釉料交叉检索；</w:t>
      </w:r>
    </w:p>
    <w:p>
      <w:pPr>
        <w:spacing w:line="360" w:lineRule="auto"/>
        <w:ind w:left="5" w:right="20" w:firstLine="42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2.油漆稀释剂，亮面漆用稀释剂，松节油（涂料稀释剂），稀料，松香水，天那水，信那水与 0104 第（十）部分清漆溶剂，0302 去漆剂类似；</w:t>
      </w:r>
      <w:bookmarkStart w:id="17" w:name="_GoBack"/>
      <w:bookmarkEnd w:id="17"/>
    </w:p>
    <w:p>
      <w:pPr>
        <w:spacing w:line="360" w:lineRule="auto"/>
        <w:ind w:left="425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3.防水粉（涂料）与 1705 防水隔热粉类似；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4.虫胶与 0207 商品类似；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5.本类似群与 0104 第（二十）部分，1912 商品类似。</w:t>
      </w:r>
      <w:bookmarkStart w:id="12" w:name="page17"/>
      <w:bookmarkEnd w:id="12"/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腐蚀涂料0205，防腐油漆0205，喷漆0205，搪瓷漆0205，汽车用漆0205，地板用漆0205，调和漆0205，汽车制造用油漆0205，油性漆0205，木器漆0205，耐热漆0205，内墙漆0205，抗风化涂料（油漆）0205，荧光漆0205，外墙漆0205，防腐蚀油漆0205，阻燃油漆0205，防水油漆0205，防锈漆0205，防锈涂料0205，粉末涂料0205，合成树脂涂料0205，装饰用喷涂式涂料0205，军事设备用伪装漆0205，反光喷漆0205，清漆（非绝缘漆）0205，工艺品漆0205，家具上光用涂料0205，商业船舶用防腐油漆类涂料0205，混凝土地面用环氧涂料0205，运载工具涂层用透明保护剂0205，发光漆0205，建筑油漆0205，陶器瓷漆0205，橱柜制作用清漆0205，绘画漆0205，合成涂料（油漆）0205，无溶剂油漆0205，混凝土地面用油漆0205，纸涂层用漆0205，涂料和腻子用干燥剂0205，地板保护清漆0205，船体底壳漆0205，透明涂料（油漆）0205，有色涂料（油漆）0205，运载工具用透明防护涂料0205，房屋用漆0205，用于表面涂漆做准备的底漆0205，待涂表面用底漆0205，防潮油漆0205，虫胶清漆0205，油漆类不粘涂层（涂料）0205，油漆和油灰用粘合剂0205，生产加工用油漆0205，建筑物外表面用彩色油漆0205，海事用油漆0205，防涂鸦用油漆0205，具有防水特性的涂料制剂（油漆）0205，混凝土用辐射固化涂料0205，工业装置用油漆0205，机器用油漆0205，陶瓷制造用油漆0205，家具制造用油漆0205，用作涂料干燥剂的催干剂0205，标记路面用热塑性油漆0205，车辆用防锈制剂涂层0205，玻璃钢游泳池和水疗场所用非金属彩色表面涂层0205，用作涂料稀释剂的松节油0205，防火油漆0205</w:t>
      </w:r>
    </w:p>
    <w:p>
      <w:pPr>
        <w:pStyle w:val="3"/>
        <w:spacing w:line="360" w:lineRule="auto"/>
      </w:pPr>
      <w:bookmarkStart w:id="13" w:name="_Toc8292"/>
      <w:bookmarkStart w:id="14" w:name="_Toc535061234"/>
      <w:r>
        <w:rPr>
          <w:rFonts w:hint="eastAsia"/>
        </w:rPr>
        <w:t>0206 防锈剂，木材防腐剂</w:t>
      </w:r>
      <w:bookmarkEnd w:id="13"/>
      <w:bookmarkEnd w:id="14"/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防腐蚀剂 020010，防腐蚀带 020021，木材防腐剂 020049，木材防腐用杂酚油 020056，防锈油脂 020079，木材防腐油 020082，防锈油 020083，金属防锈制剂 020093，金属用保护制剂 020094，防锈制剂 020107，羰基（木头防腐剂）020113</w:t>
      </w:r>
    </w:p>
    <w:p>
      <w:pPr>
        <w:spacing w:line="360" w:lineRule="auto"/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/>
        </w:rPr>
        <w:t>防锈油脂，防锈油，金属防锈制剂，金属用保护制剂，防锈制剂与第九版及以前版本0104第（十九）部分防水锈剂交叉检索。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新增非规范：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防腐用木材处理剂0206，防腐蚀油0206，木材防腐用桐油0206，防腐蚀纸0206</w:t>
      </w:r>
      <w:bookmarkStart w:id="15" w:name="_Toc853"/>
    </w:p>
    <w:p>
      <w:pPr>
        <w:pStyle w:val="3"/>
        <w:spacing w:line="360" w:lineRule="auto"/>
      </w:pPr>
      <w:bookmarkStart w:id="16" w:name="_Toc535061235"/>
      <w:r>
        <w:rPr>
          <w:rFonts w:hint="eastAsia"/>
        </w:rPr>
        <w:t>0207 未加工的天然树脂</w:t>
      </w:r>
      <w:bookmarkEnd w:id="15"/>
      <w:bookmarkEnd w:id="16"/>
    </w:p>
    <w:p>
      <w:pPr>
        <w:spacing w:line="360" w:lineRule="auto"/>
      </w:pPr>
      <w:r>
        <w:rPr>
          <w:rFonts w:hint="eastAsia"/>
        </w:rPr>
        <w:t>加拿大香脂 020022，松香* 020046，天然硬树脂 020050，未加工的天然树脂 020061，树胶脂 020078，天然树脂 020091，山达脂 020100</w:t>
      </w:r>
    </w:p>
    <w:p>
      <w:pPr>
        <w:spacing w:line="360" w:lineRule="auto"/>
      </w:pPr>
      <w:r>
        <w:rPr>
          <w:rFonts w:hint="eastAsia"/>
          <w:b/>
          <w:bCs/>
        </w:rPr>
        <w:t>注：</w:t>
      </w:r>
      <w:r>
        <w:rPr>
          <w:rFonts w:hint="eastAsia"/>
        </w:rPr>
        <w:t>本类似群与 0205 虫胶类似。</w:t>
      </w:r>
    </w:p>
    <w:p>
      <w:pPr>
        <w:spacing w:line="360" w:lineRule="auto"/>
      </w:pPr>
      <w:r>
        <w:rPr>
          <w:rFonts w:hint="eastAsia"/>
          <w:b/>
          <w:bCs/>
        </w:rPr>
        <w:t>新增非规范：</w:t>
      </w:r>
      <w:r>
        <w:rPr>
          <w:rFonts w:hint="eastAsia"/>
        </w:rPr>
        <w:t xml:space="preserve">加拿大香脂（未加工天然树脂）0207，达马树脂0207，生产粘合剂用未加工天然树脂0207，未加工天然树脂0207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86ACB"/>
    <w:rsid w:val="4AF86ACB"/>
    <w:rsid w:val="628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注释细项"/>
    <w:basedOn w:val="1"/>
    <w:qFormat/>
    <w:uiPriority w:val="0"/>
    <w:pPr>
      <w:ind w:left="840" w:leftChars="200" w:hanging="420" w:hangingChars="200"/>
    </w:pPr>
    <w:rPr>
      <w:rFonts w:ascii="华文楷体" w:hAnsi="华文楷体" w:eastAsia="楷体_GB2312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2019-01-15T05:03:00Z</dcterms:created>
  <dc:creator>最初的梦想</dc:creator>
  <cp:lastModifiedBy>晴@天</cp:lastModifiedBy>
  <dcterms:modified xsi:type="dcterms:W3CDTF">2020-02-15T08:20:38Z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