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bidi w:val="0"/>
        <w:spacing w:line="360" w:lineRule="auto"/>
        <w:jc w:val="center"/>
        <w:rPr>
          <w:rFonts w:hint="eastAsia" w:ascii="黑体" w:hAnsi="黑体" w:eastAsia="黑体" w:cs="黑体"/>
          <w:b w:val="0"/>
          <w:bCs/>
          <w:lang w:eastAsia="zh-CN"/>
        </w:rPr>
      </w:pPr>
      <w:r>
        <w:rPr>
          <w:rFonts w:hint="eastAsia" w:ascii="黑体" w:hAnsi="黑体" w:eastAsia="黑体" w:cs="黑体"/>
        </w:rPr>
        <w:t>快马</w:t>
      </w:r>
      <w:r>
        <w:rPr>
          <w:rFonts w:hint="eastAsia" w:ascii="黑体" w:hAnsi="黑体" w:eastAsia="黑体" w:cs="黑体"/>
          <w:lang w:eastAsia="zh-CN"/>
        </w:rPr>
        <w:t>数字《全程通安装前的准备》</w:t>
      </w:r>
    </w:p>
    <w:p>
      <w:pPr>
        <w:pStyle w:val="3"/>
        <w:numPr>
          <w:ilvl w:val="0"/>
          <w:numId w:val="1"/>
        </w:numPr>
        <w:bidi w:val="0"/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商品梳理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商品编号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  <w14:textFill>
            <w14:solidFill>
              <w14:schemeClr w14:val="tx1"/>
            </w14:solidFill>
          </w14:textFill>
        </w:rPr>
        <w:t>不允许重复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，请检查编号是否有重复的情况，如果有请提前修改。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②不使用的商品数据建议提前在管家婆进行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  <w14:textFill>
            <w14:solidFill>
              <w14:schemeClr w14:val="tx1"/>
            </w14:solidFill>
          </w14:textFill>
        </w:rPr>
        <w:t>商品停用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bidi w:val="0"/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客户梳理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  <w14:textFill>
            <w14:solidFill>
              <w14:schemeClr w14:val="tx1"/>
            </w14:solidFill>
          </w14:textFill>
        </w:rPr>
        <w:t>客户编号不允许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重复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highlight w:val="yellow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请检查编号是否有重复的情况，如果有请提前修改。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②客户登录账号的维护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建议：将管家婆往来单位基础资料的编号/电话维护成客户的手机号码（不同版本同步字段不同，详见第三点），这样商城上线时，可以通知客户，登录商城的账号是客户的手机号码+密码888888，方便客户使用；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如果电话处没有数据，系统会自动</w:t>
      </w:r>
      <w:r>
        <w:rPr>
          <w:rFonts w:hint="eastAsia" w:ascii="黑体" w:hAnsi="黑体" w:eastAsia="黑体" w:cs="黑体"/>
          <w:b/>
          <w:bCs w:val="0"/>
          <w:color w:val="C00000"/>
          <w:kern w:val="0"/>
          <w:sz w:val="24"/>
          <w:szCs w:val="24"/>
          <w:lang w:val="en-US" w:eastAsia="zh-CN"/>
        </w:rPr>
        <w:t>在客户编号前随机加几位数字/英文字母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形成商城的登录账号，不方便客户记忆；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客户同步到商城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默认密码是888888，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numPr>
          <w:ilvl w:val="0"/>
          <w:numId w:val="1"/>
        </w:numPr>
        <w:bidi w:val="0"/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不同版本的管家婆软件，客户登录账号对应往来单位基础信息位置截图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①</w:t>
      </w:r>
      <w:r>
        <w:rPr>
          <w:rFonts w:hint="eastAsia" w:ascii="黑体" w:hAnsi="黑体" w:eastAsia="黑体" w:cs="黑体"/>
          <w:sz w:val="24"/>
          <w:szCs w:val="24"/>
        </w:rPr>
        <w:t>.辉煌对接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：手机一</w:t>
      </w:r>
    </w:p>
    <w:p>
      <w:pPr>
        <w:spacing w:line="360" w:lineRule="auto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0" distR="0">
            <wp:extent cx="5274310" cy="3122930"/>
            <wp:effectExtent l="0" t="0" r="2540" b="12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②</w:t>
      </w:r>
      <w:r>
        <w:rPr>
          <w:rFonts w:hint="eastAsia" w:ascii="黑体" w:hAnsi="黑体" w:eastAsia="黑体" w:cs="黑体"/>
          <w:sz w:val="24"/>
          <w:szCs w:val="24"/>
        </w:rPr>
        <w:t>.分销对接：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电话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0" distR="0">
            <wp:extent cx="5274310" cy="4276725"/>
            <wp:effectExtent l="0" t="0" r="2540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③</w:t>
      </w:r>
      <w:r>
        <w:rPr>
          <w:rFonts w:hint="eastAsia" w:ascii="黑体" w:hAnsi="黑体" w:eastAsia="黑体" w:cs="黑体"/>
          <w:sz w:val="24"/>
          <w:szCs w:val="24"/>
        </w:rPr>
        <w:t>.财贸对接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：手机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0" distR="0">
            <wp:extent cx="5274310" cy="3573780"/>
            <wp:effectExtent l="0" t="0" r="2540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④</w:t>
      </w:r>
      <w:r>
        <w:rPr>
          <w:rFonts w:hint="eastAsia" w:ascii="黑体" w:hAnsi="黑体" w:eastAsia="黑体" w:cs="黑体"/>
          <w:sz w:val="24"/>
          <w:szCs w:val="24"/>
        </w:rPr>
        <w:t>.工贸对接：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手机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0" distR="0">
            <wp:extent cx="5274310" cy="3825240"/>
            <wp:effectExtent l="0" t="0" r="2540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⑤</w:t>
      </w:r>
      <w:r>
        <w:rPr>
          <w:rFonts w:hint="eastAsia" w:ascii="黑体" w:hAnsi="黑体" w:eastAsia="黑体" w:cs="黑体"/>
          <w:sz w:val="24"/>
          <w:szCs w:val="24"/>
        </w:rPr>
        <w:t>.服装net对接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：单位电话</w:t>
      </w: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0" distR="0">
            <wp:extent cx="4610100" cy="3962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⑥</w:t>
      </w:r>
      <w:r>
        <w:rPr>
          <w:rFonts w:hint="eastAsia" w:ascii="黑体" w:hAnsi="黑体" w:eastAsia="黑体" w:cs="黑体"/>
          <w:sz w:val="24"/>
          <w:szCs w:val="24"/>
        </w:rPr>
        <w:t>.服装s对接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：单位电话</w:t>
      </w:r>
    </w:p>
    <w:p>
      <w:pPr>
        <w:pStyle w:val="3"/>
        <w:numPr>
          <w:ilvl w:val="0"/>
          <w:numId w:val="0"/>
        </w:numPr>
        <w:bidi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0" distR="0">
            <wp:extent cx="5269230" cy="3409950"/>
            <wp:effectExtent l="0" t="0" r="762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⑦千方对接：单位电话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0500" cy="4421505"/>
            <wp:effectExtent l="0" t="0" r="6350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u w:val="single"/>
        <w:lang w:val="en-US" w:eastAsia="zh-CN"/>
      </w:rPr>
    </w:pPr>
    <w:r>
      <w:rPr>
        <w:rFonts w:hint="eastAsia"/>
        <w:u w:val="single"/>
        <w:lang w:val="en-US" w:eastAsia="zh-CN"/>
      </w:rPr>
      <w:drawing>
        <wp:inline distT="0" distB="0" distL="114300" distR="114300">
          <wp:extent cx="1793875" cy="346075"/>
          <wp:effectExtent l="0" t="0" r="15875" b="15875"/>
          <wp:docPr id="1" name="图片 1" descr="快马数字新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快马数字新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3875" cy="34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                                     </w:t>
    </w:r>
    <w:r>
      <w:rPr>
        <w:rFonts w:hint="eastAsia" w:ascii="黑体" w:hAnsi="黑体" w:eastAsia="黑体"/>
        <w:sz w:val="24"/>
        <w:u w:val="single"/>
      </w:rPr>
      <w:t>www.366kmpf.com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D10755"/>
    <w:multiLevelType w:val="singleLevel"/>
    <w:tmpl w:val="CFD107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4645A"/>
    <w:rsid w:val="4E2820DB"/>
    <w:rsid w:val="62896D62"/>
    <w:rsid w:val="738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grasp</dc:creator>
  <cp:lastModifiedBy>karen~汤汤</cp:lastModifiedBy>
  <dcterms:modified xsi:type="dcterms:W3CDTF">2021-02-01T09:51:38Z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